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635" w:rsidRPr="00640635" w:rsidRDefault="00640635" w:rsidP="00640635">
      <w:pPr>
        <w:widowControl/>
        <w:tabs>
          <w:tab w:val="center" w:pos="4536"/>
          <w:tab w:val="right" w:pos="9072"/>
        </w:tabs>
        <w:autoSpaceDE/>
        <w:autoSpaceDN/>
        <w:adjustRightInd/>
        <w:spacing w:after="160" w:line="259" w:lineRule="auto"/>
        <w:jc w:val="center"/>
        <w:rPr>
          <w:rFonts w:ascii="Calibri" w:eastAsia="Calibri" w:hAnsi="Calibri"/>
          <w:b/>
          <w:sz w:val="22"/>
          <w:szCs w:val="22"/>
        </w:rPr>
      </w:pPr>
    </w:p>
    <w:tbl>
      <w:tblPr>
        <w:tblW w:w="4941" w:type="pct"/>
        <w:tblLayout w:type="fixed"/>
        <w:tblLook w:val="01E0" w:firstRow="1" w:lastRow="1" w:firstColumn="1" w:lastColumn="1" w:noHBand="0" w:noVBand="0"/>
      </w:tblPr>
      <w:tblGrid>
        <w:gridCol w:w="1688"/>
        <w:gridCol w:w="5630"/>
        <w:gridCol w:w="1652"/>
      </w:tblGrid>
      <w:tr w:rsidR="00640635" w:rsidRPr="00640635" w:rsidTr="000A2473">
        <w:trPr>
          <w:trHeight w:val="959"/>
        </w:trPr>
        <w:tc>
          <w:tcPr>
            <w:tcW w:w="941" w:type="pct"/>
            <w:shd w:val="clear" w:color="auto" w:fill="auto"/>
          </w:tcPr>
          <w:p w:rsidR="00640635" w:rsidRPr="00640635" w:rsidRDefault="00F62DCF" w:rsidP="00640635">
            <w:pPr>
              <w:widowControl/>
              <w:tabs>
                <w:tab w:val="center" w:pos="4421"/>
                <w:tab w:val="center" w:pos="4536"/>
                <w:tab w:val="left" w:pos="7725"/>
                <w:tab w:val="right" w:pos="9072"/>
              </w:tabs>
              <w:autoSpaceDE/>
              <w:autoSpaceDN/>
              <w:adjustRightInd/>
              <w:spacing w:after="160" w:line="259" w:lineRule="auto"/>
              <w:rPr>
                <w:rFonts w:ascii="Calibri" w:eastAsia="Calibri" w:hAnsi="Calibri"/>
                <w:b/>
                <w:color w:val="808080"/>
                <w:sz w:val="22"/>
                <w:szCs w:val="22"/>
                <w:lang w:val="ru-RU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-210185</wp:posOffset>
                  </wp:positionH>
                  <wp:positionV relativeFrom="paragraph">
                    <wp:posOffset>53340</wp:posOffset>
                  </wp:positionV>
                  <wp:extent cx="1293495" cy="913130"/>
                  <wp:effectExtent l="0" t="0" r="0" b="0"/>
                  <wp:wrapNone/>
                  <wp:docPr id="3" name="Picture 1" descr="EU-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U-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5" cy="91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38" w:type="pct"/>
            <w:shd w:val="clear" w:color="auto" w:fill="auto"/>
            <w:vAlign w:val="center"/>
          </w:tcPr>
          <w:p w:rsidR="00640635" w:rsidRPr="00640635" w:rsidRDefault="00F62DCF" w:rsidP="00640635">
            <w:pPr>
              <w:widowControl/>
              <w:tabs>
                <w:tab w:val="center" w:pos="4536"/>
                <w:tab w:val="right" w:pos="9072"/>
              </w:tabs>
              <w:autoSpaceDE/>
              <w:autoSpaceDN/>
              <w:adjustRightInd/>
              <w:spacing w:after="160" w:line="259" w:lineRule="auto"/>
              <w:ind w:right="360"/>
              <w:jc w:val="center"/>
              <w:rPr>
                <w:rFonts w:ascii="Calibri" w:eastAsia="Calibri" w:hAnsi="Calibr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0">
                  <wp:simplePos x="0" y="0"/>
                  <wp:positionH relativeFrom="column">
                    <wp:posOffset>1062355</wp:posOffset>
                  </wp:positionH>
                  <wp:positionV relativeFrom="paragraph">
                    <wp:posOffset>-9525</wp:posOffset>
                  </wp:positionV>
                  <wp:extent cx="1119505" cy="956945"/>
                  <wp:effectExtent l="0" t="0" r="0" b="0"/>
                  <wp:wrapNone/>
                  <wp:docPr id="2" name="Picture 10" descr="OPHRD-center-graysca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OPHRD-center-graysca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505" cy="95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21" w:type="pct"/>
            <w:shd w:val="clear" w:color="auto" w:fill="auto"/>
          </w:tcPr>
          <w:p w:rsidR="00640635" w:rsidRPr="00640635" w:rsidRDefault="00F62DCF" w:rsidP="00640635">
            <w:pPr>
              <w:widowControl/>
              <w:tabs>
                <w:tab w:val="center" w:pos="4421"/>
                <w:tab w:val="center" w:pos="4536"/>
                <w:tab w:val="left" w:pos="7725"/>
                <w:tab w:val="right" w:pos="9072"/>
              </w:tabs>
              <w:autoSpaceDE/>
              <w:autoSpaceDN/>
              <w:adjustRightInd/>
              <w:spacing w:after="160" w:line="259" w:lineRule="auto"/>
              <w:jc w:val="center"/>
              <w:rPr>
                <w:rFonts w:ascii="Calibri" w:eastAsia="Calibri" w:hAnsi="Calibri"/>
                <w:b/>
                <w:color w:val="808080"/>
                <w:sz w:val="22"/>
                <w:szCs w:val="22"/>
                <w:lang w:val="ru-RU"/>
              </w:rPr>
            </w:pPr>
            <w:r w:rsidRPr="00640635">
              <w:rPr>
                <w:rFonts w:ascii="Calibri" w:eastAsia="Calibri" w:hAnsi="Calibri"/>
                <w:b/>
                <w:noProof/>
                <w:color w:val="808080"/>
                <w:sz w:val="22"/>
                <w:szCs w:val="22"/>
              </w:rPr>
              <w:drawing>
                <wp:inline distT="0" distB="0" distL="0" distR="0">
                  <wp:extent cx="999178" cy="82550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405" cy="828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0635" w:rsidRPr="004E6E4E" w:rsidRDefault="00640635" w:rsidP="00640635">
      <w:pPr>
        <w:widowControl/>
        <w:pBdr>
          <w:bottom w:val="single" w:sz="4" w:space="1" w:color="auto"/>
        </w:pBdr>
        <w:tabs>
          <w:tab w:val="left" w:pos="706"/>
          <w:tab w:val="center" w:pos="4153"/>
          <w:tab w:val="center" w:pos="4748"/>
          <w:tab w:val="right" w:pos="8306"/>
        </w:tabs>
        <w:autoSpaceDE/>
        <w:autoSpaceDN/>
        <w:adjustRightInd/>
        <w:spacing w:after="240"/>
        <w:jc w:val="center"/>
        <w:rPr>
          <w:rFonts w:ascii="Calibri" w:hAnsi="Calibri" w:cs="Calibri"/>
          <w:b/>
          <w:noProof/>
          <w:sz w:val="24"/>
          <w:szCs w:val="24"/>
        </w:rPr>
      </w:pPr>
      <w:r w:rsidRPr="004E6E4E">
        <w:rPr>
          <w:rFonts w:ascii="Calibri" w:hAnsi="Calibri" w:cs="Calibri"/>
          <w:b/>
          <w:noProof/>
          <w:sz w:val="24"/>
          <w:szCs w:val="24"/>
        </w:rPr>
        <w:t>МИНИСТЕРСТВО НА ТРУДА И СОЦИАЛНАТА ПОЛИТИКА</w:t>
      </w:r>
    </w:p>
    <w:p w:rsidR="00310D6B" w:rsidRPr="00661301" w:rsidRDefault="00310D6B" w:rsidP="00640635">
      <w:pPr>
        <w:widowControl/>
        <w:pBdr>
          <w:bottom w:val="single" w:sz="4" w:space="1" w:color="auto"/>
        </w:pBdr>
        <w:tabs>
          <w:tab w:val="left" w:pos="706"/>
          <w:tab w:val="center" w:pos="4153"/>
          <w:tab w:val="center" w:pos="4748"/>
          <w:tab w:val="right" w:pos="8306"/>
        </w:tabs>
        <w:autoSpaceDE/>
        <w:autoSpaceDN/>
        <w:adjustRightInd/>
        <w:spacing w:after="240"/>
        <w:jc w:val="center"/>
        <w:rPr>
          <w:rFonts w:ascii="Calibri" w:hAnsi="Calibri" w:cs="Calibri"/>
          <w:noProof/>
          <w:sz w:val="24"/>
        </w:rPr>
      </w:pPr>
      <w:r w:rsidRPr="00661301">
        <w:rPr>
          <w:rFonts w:ascii="Calibri" w:hAnsi="Calibri" w:cs="Calibri"/>
          <w:noProof/>
          <w:sz w:val="24"/>
        </w:rPr>
        <w:t>ИЗПЪЛНИТЕЛНА АГЕНЦИЯ „ОПЕРАТИВНА ПРОГРАМА „НАУКА И ОБРАЗОВАНИЕ ЗА ИНТЕЛИГЕНТЕН РАСТЕЖ“</w:t>
      </w:r>
    </w:p>
    <w:p w:rsidR="001B6790" w:rsidRDefault="005C7B0A" w:rsidP="001B6790">
      <w:pPr>
        <w:shd w:val="clear" w:color="auto" w:fill="FFFFFF"/>
        <w:tabs>
          <w:tab w:val="center" w:pos="4553"/>
          <w:tab w:val="right" w:pos="9077"/>
        </w:tabs>
        <w:ind w:left="28"/>
        <w:rPr>
          <w:b/>
          <w:bCs/>
          <w:color w:val="000000"/>
          <w:spacing w:val="-4"/>
          <w:w w:val="121"/>
          <w:sz w:val="25"/>
          <w:szCs w:val="25"/>
        </w:rPr>
      </w:pPr>
      <w:r>
        <w:rPr>
          <w:b/>
          <w:bCs/>
          <w:color w:val="000000"/>
          <w:spacing w:val="-4"/>
          <w:w w:val="121"/>
          <w:sz w:val="25"/>
          <w:szCs w:val="25"/>
        </w:rPr>
        <w:tab/>
      </w:r>
      <w:r w:rsidR="001B6790">
        <w:rPr>
          <w:b/>
          <w:bCs/>
          <w:color w:val="000000"/>
          <w:spacing w:val="-4"/>
          <w:w w:val="121"/>
          <w:sz w:val="25"/>
          <w:szCs w:val="25"/>
        </w:rPr>
        <w:t xml:space="preserve">         </w:t>
      </w:r>
      <w:bookmarkStart w:id="0" w:name="_GoBack"/>
      <w:bookmarkEnd w:id="0"/>
      <w:r w:rsidR="001B6790">
        <w:rPr>
          <w:b/>
          <w:bCs/>
          <w:color w:val="000000"/>
          <w:spacing w:val="-4"/>
          <w:w w:val="121"/>
          <w:sz w:val="25"/>
          <w:szCs w:val="25"/>
        </w:rPr>
        <w:t xml:space="preserve">                                                                                     </w:t>
      </w:r>
      <w:r w:rsidR="001B6790" w:rsidRPr="001B6790">
        <w:rPr>
          <w:b/>
          <w:bCs/>
          <w:color w:val="000000"/>
          <w:spacing w:val="-4"/>
          <w:w w:val="121"/>
          <w:sz w:val="25"/>
          <w:szCs w:val="25"/>
        </w:rPr>
        <w:t>Приложение IX</w:t>
      </w:r>
    </w:p>
    <w:p w:rsidR="00070C36" w:rsidRPr="007F06B3" w:rsidRDefault="00070C36" w:rsidP="001B6790">
      <w:pPr>
        <w:shd w:val="clear" w:color="auto" w:fill="FFFFFF"/>
        <w:tabs>
          <w:tab w:val="center" w:pos="4553"/>
          <w:tab w:val="right" w:pos="9077"/>
        </w:tabs>
        <w:spacing w:before="742"/>
        <w:ind w:left="29"/>
        <w:jc w:val="center"/>
        <w:rPr>
          <w:b/>
          <w:bCs/>
          <w:color w:val="000000"/>
          <w:spacing w:val="-4"/>
          <w:w w:val="121"/>
          <w:sz w:val="25"/>
          <w:szCs w:val="25"/>
        </w:rPr>
      </w:pPr>
      <w:r>
        <w:rPr>
          <w:b/>
          <w:bCs/>
          <w:color w:val="000000"/>
          <w:spacing w:val="-4"/>
          <w:w w:val="121"/>
          <w:sz w:val="25"/>
          <w:szCs w:val="25"/>
        </w:rPr>
        <w:t>ДЕКЛАРАЦИЯ</w:t>
      </w:r>
      <w:r w:rsidR="007E07AD">
        <w:rPr>
          <w:rStyle w:val="FootnoteReference"/>
          <w:b/>
          <w:bCs/>
          <w:color w:val="000000"/>
          <w:spacing w:val="-4"/>
          <w:w w:val="121"/>
          <w:sz w:val="25"/>
          <w:szCs w:val="25"/>
        </w:rPr>
        <w:footnoteReference w:id="1"/>
      </w:r>
      <w:r w:rsidR="007F06B3">
        <w:rPr>
          <w:b/>
          <w:bCs/>
          <w:color w:val="000000"/>
          <w:spacing w:val="-4"/>
          <w:w w:val="121"/>
          <w:sz w:val="25"/>
          <w:szCs w:val="25"/>
          <w:lang w:val="en-US"/>
        </w:rPr>
        <w:t xml:space="preserve"> </w:t>
      </w:r>
      <w:r w:rsidR="007F06B3">
        <w:rPr>
          <w:b/>
          <w:bCs/>
          <w:color w:val="000000"/>
          <w:spacing w:val="-4"/>
          <w:w w:val="121"/>
          <w:sz w:val="25"/>
          <w:szCs w:val="25"/>
        </w:rPr>
        <w:t>ЗА НЕРЕДНОСТИ</w:t>
      </w:r>
    </w:p>
    <w:p w:rsidR="007E480C" w:rsidRDefault="007E480C" w:rsidP="001B6790">
      <w:pPr>
        <w:pStyle w:val="NormalWeb"/>
        <w:spacing w:before="0" w:beforeAutospacing="0" w:after="0" w:afterAutospacing="0"/>
        <w:jc w:val="center"/>
        <w:rPr>
          <w:rStyle w:val="spelle"/>
          <w:lang w:val="ru-RU"/>
        </w:rPr>
      </w:pPr>
    </w:p>
    <w:p w:rsidR="007E480C" w:rsidRDefault="007E480C" w:rsidP="007E480C">
      <w:pPr>
        <w:pStyle w:val="NormalWeb"/>
        <w:spacing w:before="0" w:beforeAutospacing="0" w:after="0" w:afterAutospacing="0"/>
        <w:jc w:val="both"/>
        <w:rPr>
          <w:rStyle w:val="spelle"/>
          <w:lang w:val="ru-RU"/>
        </w:rPr>
      </w:pPr>
    </w:p>
    <w:p w:rsidR="007E480C" w:rsidRPr="00BF7CE4" w:rsidRDefault="007E480C" w:rsidP="007E480C">
      <w:pPr>
        <w:pStyle w:val="NormalWeb"/>
        <w:spacing w:before="0" w:beforeAutospacing="0" w:after="0" w:afterAutospacing="0"/>
        <w:jc w:val="both"/>
      </w:pPr>
      <w:r w:rsidRPr="00BF7CE4">
        <w:rPr>
          <w:rStyle w:val="spelle"/>
        </w:rPr>
        <w:t>Долуподписаният/ата</w:t>
      </w:r>
      <w:r w:rsidRPr="00BF7CE4">
        <w:t xml:space="preserve">: ..............................................................................................................,  </w:t>
      </w:r>
    </w:p>
    <w:p w:rsidR="007E480C" w:rsidRPr="007C15C8" w:rsidRDefault="007E480C" w:rsidP="007E480C">
      <w:pPr>
        <w:pStyle w:val="NormalWeb"/>
        <w:spacing w:before="0" w:beforeAutospacing="0" w:after="0" w:afterAutospacing="0"/>
        <w:jc w:val="center"/>
        <w:rPr>
          <w:i/>
          <w:sz w:val="20"/>
          <w:szCs w:val="20"/>
        </w:rPr>
      </w:pPr>
      <w:r w:rsidRPr="007C15C8">
        <w:rPr>
          <w:i/>
          <w:sz w:val="20"/>
          <w:szCs w:val="20"/>
        </w:rPr>
        <w:t>(</w:t>
      </w:r>
      <w:r w:rsidRPr="007C15C8">
        <w:rPr>
          <w:rStyle w:val="spelle"/>
          <w:i/>
          <w:sz w:val="20"/>
          <w:szCs w:val="20"/>
        </w:rPr>
        <w:t>име</w:t>
      </w:r>
      <w:r w:rsidRPr="007C15C8">
        <w:rPr>
          <w:i/>
          <w:sz w:val="20"/>
          <w:szCs w:val="20"/>
        </w:rPr>
        <w:t xml:space="preserve">, </w:t>
      </w:r>
      <w:r w:rsidRPr="007C15C8">
        <w:rPr>
          <w:rStyle w:val="spelle"/>
          <w:i/>
          <w:sz w:val="20"/>
          <w:szCs w:val="20"/>
        </w:rPr>
        <w:t>презиме</w:t>
      </w:r>
      <w:r w:rsidRPr="007C15C8">
        <w:rPr>
          <w:i/>
          <w:sz w:val="20"/>
          <w:szCs w:val="20"/>
        </w:rPr>
        <w:t xml:space="preserve">, </w:t>
      </w:r>
      <w:r w:rsidRPr="007C15C8">
        <w:rPr>
          <w:rStyle w:val="spelle"/>
          <w:i/>
          <w:sz w:val="20"/>
          <w:szCs w:val="20"/>
        </w:rPr>
        <w:t>фамилия</w:t>
      </w:r>
      <w:r w:rsidRPr="007C15C8">
        <w:rPr>
          <w:i/>
          <w:sz w:val="20"/>
          <w:szCs w:val="20"/>
        </w:rPr>
        <w:t>)</w:t>
      </w:r>
    </w:p>
    <w:p w:rsidR="007E480C" w:rsidRPr="00BF7CE4" w:rsidRDefault="007E480C" w:rsidP="007E480C">
      <w:pPr>
        <w:pStyle w:val="NormalWeb"/>
        <w:spacing w:before="0" w:beforeAutospacing="0" w:after="0" w:afterAutospacing="0"/>
        <w:jc w:val="both"/>
      </w:pPr>
      <w:r w:rsidRPr="00BF7CE4">
        <w:t xml:space="preserve">ЕГН ............................................., </w:t>
      </w:r>
      <w:r w:rsidRPr="00BF7CE4">
        <w:rPr>
          <w:rStyle w:val="grame"/>
        </w:rPr>
        <w:t>постоянен</w:t>
      </w:r>
      <w:r w:rsidRPr="00BF7CE4">
        <w:t xml:space="preserve"> </w:t>
      </w:r>
      <w:r w:rsidRPr="00BF7CE4">
        <w:rPr>
          <w:rStyle w:val="spelle"/>
        </w:rPr>
        <w:t>адрес</w:t>
      </w:r>
      <w:r w:rsidRPr="00BF7CE4">
        <w:t xml:space="preserve"> .................................................................</w:t>
      </w:r>
    </w:p>
    <w:p w:rsidR="007E480C" w:rsidRPr="00BF7CE4" w:rsidRDefault="007E480C" w:rsidP="007E480C">
      <w:pPr>
        <w:pStyle w:val="NormalWeb"/>
        <w:spacing w:before="0" w:beforeAutospacing="0" w:after="0" w:afterAutospacing="0"/>
        <w:jc w:val="both"/>
      </w:pPr>
      <w:r w:rsidRPr="00BF7CE4">
        <w:t>...............................................................,</w:t>
      </w:r>
      <w:r w:rsidR="00A06126" w:rsidRPr="00BF7CE4">
        <w:t xml:space="preserve"> </w:t>
      </w:r>
      <w:r w:rsidRPr="00BF7CE4">
        <w:t>г</w:t>
      </w:r>
      <w:r w:rsidRPr="00BF7CE4">
        <w:rPr>
          <w:rStyle w:val="spelle"/>
        </w:rPr>
        <w:t>ражданство</w:t>
      </w:r>
      <w:r w:rsidRPr="00BF7CE4">
        <w:t xml:space="preserve"> .............................................................,</w:t>
      </w:r>
    </w:p>
    <w:p w:rsidR="007E480C" w:rsidRPr="00BF7CE4" w:rsidRDefault="007E480C" w:rsidP="007E480C">
      <w:pPr>
        <w:pStyle w:val="NormalWeb"/>
        <w:spacing w:before="0" w:beforeAutospacing="0" w:after="0" w:afterAutospacing="0"/>
        <w:jc w:val="both"/>
      </w:pPr>
      <w:r w:rsidRPr="00BF7CE4">
        <w:rPr>
          <w:rStyle w:val="grame"/>
        </w:rPr>
        <w:t>документ</w:t>
      </w:r>
      <w:r w:rsidRPr="00BF7CE4">
        <w:t xml:space="preserve"> </w:t>
      </w:r>
      <w:r w:rsidRPr="00BF7CE4">
        <w:rPr>
          <w:rStyle w:val="spelle"/>
        </w:rPr>
        <w:t>за</w:t>
      </w:r>
      <w:r w:rsidRPr="00BF7CE4">
        <w:t xml:space="preserve"> </w:t>
      </w:r>
      <w:r w:rsidRPr="00BF7CE4">
        <w:rPr>
          <w:rStyle w:val="spelle"/>
        </w:rPr>
        <w:t>самоличност</w:t>
      </w:r>
      <w:r w:rsidRPr="00BF7CE4">
        <w:t xml:space="preserve"> №................................................., изд. на ................... от МВР – </w:t>
      </w:r>
    </w:p>
    <w:p w:rsidR="00444B60" w:rsidRPr="00084283" w:rsidRDefault="007E480C" w:rsidP="00444B60">
      <w:pPr>
        <w:pStyle w:val="NormalWeb"/>
        <w:spacing w:before="0" w:beforeAutospacing="0" w:after="0" w:afterAutospacing="0"/>
        <w:jc w:val="both"/>
      </w:pPr>
      <w:r w:rsidRPr="00BF7CE4">
        <w:t xml:space="preserve">.........................................., </w:t>
      </w:r>
      <w:r w:rsidRPr="00BF7CE4">
        <w:rPr>
          <w:rStyle w:val="grame"/>
        </w:rPr>
        <w:t>в</w:t>
      </w:r>
      <w:r w:rsidRPr="00BF7CE4">
        <w:t xml:space="preserve"> </w:t>
      </w:r>
      <w:r w:rsidRPr="00BF7CE4">
        <w:rPr>
          <w:rStyle w:val="spelle"/>
        </w:rPr>
        <w:t>качеството</w:t>
      </w:r>
      <w:r w:rsidRPr="00BF7CE4">
        <w:t xml:space="preserve"> </w:t>
      </w:r>
      <w:r w:rsidRPr="00BF7CE4">
        <w:rPr>
          <w:rStyle w:val="spelle"/>
        </w:rPr>
        <w:t>ми</w:t>
      </w:r>
      <w:r w:rsidRPr="00BF7CE4">
        <w:t xml:space="preserve"> </w:t>
      </w:r>
      <w:r w:rsidRPr="00BF7CE4">
        <w:rPr>
          <w:rStyle w:val="spelle"/>
        </w:rPr>
        <w:t>на</w:t>
      </w:r>
      <w:r w:rsidRPr="00BF7CE4">
        <w:t xml:space="preserve"> представляващ </w:t>
      </w:r>
      <w:r w:rsidRPr="00FC1BF5">
        <w:t>Конкретен бенефициент</w:t>
      </w:r>
      <w:r w:rsidR="008C3AFA" w:rsidRPr="00FC1BF5">
        <w:t xml:space="preserve"> или партньор/асоцииран партньор на Конкретния бенефициент</w:t>
      </w:r>
      <w:r w:rsidR="00123549" w:rsidRPr="00FC1BF5">
        <w:t xml:space="preserve"> </w:t>
      </w:r>
      <w:r w:rsidR="008C3AFA" w:rsidRPr="00FC1BF5">
        <w:t>по проект ....................... (име и номер на проекта)</w:t>
      </w:r>
      <w:r w:rsidR="00123549" w:rsidRPr="00FC1BF5">
        <w:t xml:space="preserve"> </w:t>
      </w:r>
      <w:r w:rsidRPr="00FC1BF5">
        <w:t xml:space="preserve">по  процедура </w:t>
      </w:r>
      <w:r w:rsidR="008C3AFA" w:rsidRPr="00FC1BF5">
        <w:t>чрез</w:t>
      </w:r>
      <w:r w:rsidRPr="00FC1BF5">
        <w:t xml:space="preserve"> директно предоставяне на безвъзмездна финансова помощ </w:t>
      </w:r>
      <w:r w:rsidR="00444B60" w:rsidRPr="00FC1BF5">
        <w:t>BG05M9ОP001-</w:t>
      </w:r>
      <w:r w:rsidR="00446222">
        <w:rPr>
          <w:rFonts w:eastAsia="Calibri"/>
        </w:rPr>
        <w:t xml:space="preserve">2.056 </w:t>
      </w:r>
      <w:r w:rsidR="00444B60" w:rsidRPr="00FC1BF5">
        <w:t>„Социално-икономическа интеграция на уязвими групи. Интегрирани</w:t>
      </w:r>
      <w:r w:rsidR="003D0323" w:rsidRPr="00FC1BF5">
        <w:t xml:space="preserve"> мерки за подобряване достъпа </w:t>
      </w:r>
      <w:r w:rsidR="00FC1BF5" w:rsidRPr="00FC1BF5">
        <w:t>до</w:t>
      </w:r>
      <w:r w:rsidR="00444B60" w:rsidRPr="00FC1BF5">
        <w:t xml:space="preserve"> образование“ – Компонент </w:t>
      </w:r>
      <w:r w:rsidR="00F5016D" w:rsidRPr="00FC1BF5">
        <w:t>2</w:t>
      </w:r>
    </w:p>
    <w:p w:rsidR="00084283" w:rsidRDefault="00084283" w:rsidP="00444B60">
      <w:pPr>
        <w:pStyle w:val="NormalWeb"/>
        <w:spacing w:before="0" w:beforeAutospacing="0" w:after="0" w:afterAutospacing="0"/>
        <w:jc w:val="both"/>
        <w:rPr>
          <w:color w:val="000000"/>
          <w:spacing w:val="2"/>
        </w:rPr>
      </w:pPr>
    </w:p>
    <w:p w:rsidR="00070C36" w:rsidRDefault="00070C36" w:rsidP="00444B60">
      <w:pPr>
        <w:pStyle w:val="NormalWeb"/>
        <w:spacing w:before="0" w:beforeAutospacing="0" w:after="0" w:afterAutospacing="0"/>
        <w:jc w:val="both"/>
        <w:rPr>
          <w:color w:val="000000"/>
          <w:spacing w:val="2"/>
        </w:rPr>
      </w:pPr>
      <w:r w:rsidRPr="005F1777">
        <w:rPr>
          <w:color w:val="000000"/>
          <w:spacing w:val="2"/>
        </w:rPr>
        <w:t>декларирам, че:</w:t>
      </w:r>
    </w:p>
    <w:p w:rsidR="00084283" w:rsidRPr="00CE1AE7" w:rsidRDefault="00084283" w:rsidP="00444B60">
      <w:pPr>
        <w:pStyle w:val="NormalWeb"/>
        <w:spacing w:before="0" w:beforeAutospacing="0" w:after="0" w:afterAutospacing="0"/>
        <w:jc w:val="both"/>
      </w:pPr>
    </w:p>
    <w:p w:rsidR="00070C36" w:rsidRPr="00CE1AE7" w:rsidRDefault="00070C36" w:rsidP="00E6242C">
      <w:pPr>
        <w:shd w:val="clear" w:color="auto" w:fill="FFFFFF"/>
        <w:spacing w:line="281" w:lineRule="exact"/>
        <w:ind w:left="691" w:hanging="310"/>
        <w:jc w:val="both"/>
        <w:rPr>
          <w:sz w:val="24"/>
          <w:szCs w:val="24"/>
        </w:rPr>
      </w:pPr>
      <w:r w:rsidRPr="00CE1AE7">
        <w:rPr>
          <w:color w:val="000000"/>
          <w:spacing w:val="4"/>
          <w:sz w:val="24"/>
          <w:szCs w:val="24"/>
        </w:rPr>
        <w:t xml:space="preserve">1. Запознат/а    съм    с    определението    за    </w:t>
      </w:r>
      <w:r w:rsidRPr="00CE1AE7">
        <w:rPr>
          <w:b/>
          <w:bCs/>
          <w:color w:val="000000"/>
          <w:spacing w:val="4"/>
          <w:sz w:val="24"/>
          <w:szCs w:val="24"/>
        </w:rPr>
        <w:t xml:space="preserve">нередност,    </w:t>
      </w:r>
      <w:r w:rsidRPr="00CE1AE7">
        <w:rPr>
          <w:color w:val="000000"/>
          <w:spacing w:val="4"/>
          <w:sz w:val="24"/>
          <w:szCs w:val="24"/>
        </w:rPr>
        <w:t xml:space="preserve">съгласно </w:t>
      </w:r>
      <w:r w:rsidR="00B926A4" w:rsidRPr="00CE1AE7">
        <w:rPr>
          <w:color w:val="000000"/>
          <w:sz w:val="24"/>
          <w:szCs w:val="24"/>
        </w:rPr>
        <w:t>Регламент</w:t>
      </w:r>
      <w:r w:rsidR="00101488" w:rsidRPr="00CE1AE7">
        <w:rPr>
          <w:color w:val="000000"/>
          <w:sz w:val="24"/>
          <w:szCs w:val="24"/>
        </w:rPr>
        <w:t xml:space="preserve"> </w:t>
      </w:r>
      <w:r w:rsidR="0006417D">
        <w:rPr>
          <w:color w:val="000000"/>
          <w:sz w:val="24"/>
          <w:szCs w:val="24"/>
        </w:rPr>
        <w:t xml:space="preserve">(ЕС) </w:t>
      </w:r>
      <w:r w:rsidR="00101488" w:rsidRPr="00CE1AE7">
        <w:rPr>
          <w:color w:val="000000"/>
          <w:sz w:val="24"/>
          <w:szCs w:val="24"/>
        </w:rPr>
        <w:t xml:space="preserve"> № </w:t>
      </w:r>
      <w:r w:rsidR="0006417D">
        <w:rPr>
          <w:color w:val="000000"/>
          <w:sz w:val="24"/>
          <w:szCs w:val="24"/>
        </w:rPr>
        <w:t>1303/2013</w:t>
      </w:r>
      <w:r w:rsidR="00101488" w:rsidRPr="00CE1AE7">
        <w:rPr>
          <w:color w:val="000000"/>
          <w:sz w:val="24"/>
          <w:szCs w:val="24"/>
        </w:rPr>
        <w:t xml:space="preserve"> г.</w:t>
      </w:r>
      <w:r w:rsidRPr="00CE1AE7">
        <w:rPr>
          <w:color w:val="000000"/>
          <w:sz w:val="24"/>
          <w:szCs w:val="24"/>
        </w:rPr>
        <w:t>, а именно:</w:t>
      </w:r>
    </w:p>
    <w:p w:rsidR="00101488" w:rsidRPr="00CE1AE7" w:rsidRDefault="00101488" w:rsidP="00E6242C">
      <w:pPr>
        <w:jc w:val="both"/>
        <w:rPr>
          <w:color w:val="000000"/>
          <w:spacing w:val="6"/>
          <w:sz w:val="24"/>
          <w:szCs w:val="24"/>
        </w:rPr>
      </w:pPr>
    </w:p>
    <w:p w:rsidR="0006417D" w:rsidRPr="00CE1AE7" w:rsidRDefault="0006417D" w:rsidP="0006417D">
      <w:pPr>
        <w:shd w:val="clear" w:color="auto" w:fill="FFFFFF"/>
        <w:spacing w:before="90"/>
        <w:ind w:left="691"/>
        <w:jc w:val="both"/>
        <w:rPr>
          <w:sz w:val="24"/>
          <w:szCs w:val="24"/>
        </w:rPr>
      </w:pPr>
      <w:r w:rsidRPr="006A167C">
        <w:rPr>
          <w:b/>
          <w:sz w:val="24"/>
          <w:szCs w:val="24"/>
        </w:rPr>
        <w:t>„Нередност“</w:t>
      </w:r>
      <w:r w:rsidRPr="0006417D">
        <w:rPr>
          <w:sz w:val="24"/>
          <w:szCs w:val="24"/>
        </w:rPr>
        <w:t xml:space="preserve"> означава всяко нарушение на правото на Съюза или на националното право, свързано с прилагането на тази разпоредба, произтичащо от действие или бездействие на икономически оператор, участващ в прилагането на европейските структурни и инвестиционни фондове, което има или би имало за последица нанасянето на вреда на бюджета на Съюза чрез начисляване на неправомерен разход в бюджета на Съюза.</w:t>
      </w:r>
    </w:p>
    <w:p w:rsidR="006A167C" w:rsidRDefault="00070C36" w:rsidP="006A167C">
      <w:pPr>
        <w:shd w:val="clear" w:color="auto" w:fill="FFFFFF"/>
        <w:tabs>
          <w:tab w:val="left" w:pos="688"/>
        </w:tabs>
        <w:spacing w:before="508" w:line="284" w:lineRule="exact"/>
        <w:ind w:left="688" w:hanging="335"/>
        <w:jc w:val="both"/>
        <w:rPr>
          <w:color w:val="000000"/>
          <w:sz w:val="24"/>
          <w:szCs w:val="24"/>
        </w:rPr>
      </w:pPr>
      <w:r w:rsidRPr="00CE1AE7">
        <w:rPr>
          <w:color w:val="000000"/>
          <w:spacing w:val="-16"/>
          <w:sz w:val="24"/>
          <w:szCs w:val="24"/>
        </w:rPr>
        <w:t>2.</w:t>
      </w:r>
      <w:r w:rsidRPr="00CE1AE7">
        <w:rPr>
          <w:color w:val="000000"/>
          <w:sz w:val="24"/>
          <w:szCs w:val="24"/>
        </w:rPr>
        <w:tab/>
      </w:r>
      <w:r w:rsidR="006A167C" w:rsidRPr="00CE1AE7">
        <w:rPr>
          <w:color w:val="000000"/>
          <w:spacing w:val="3"/>
          <w:sz w:val="24"/>
          <w:szCs w:val="24"/>
        </w:rPr>
        <w:t xml:space="preserve">Запознат/а  съм  с  определението  за  </w:t>
      </w:r>
      <w:r w:rsidR="006A167C">
        <w:rPr>
          <w:b/>
          <w:color w:val="000000"/>
          <w:spacing w:val="3"/>
          <w:sz w:val="24"/>
          <w:szCs w:val="24"/>
        </w:rPr>
        <w:t>съмн</w:t>
      </w:r>
      <w:r w:rsidR="006A167C" w:rsidRPr="006A167C">
        <w:rPr>
          <w:b/>
          <w:color w:val="000000"/>
          <w:spacing w:val="3"/>
          <w:sz w:val="24"/>
          <w:szCs w:val="24"/>
        </w:rPr>
        <w:t>ение за</w:t>
      </w:r>
      <w:r w:rsidR="006A167C">
        <w:rPr>
          <w:color w:val="000000"/>
          <w:spacing w:val="3"/>
          <w:sz w:val="24"/>
          <w:szCs w:val="24"/>
        </w:rPr>
        <w:t xml:space="preserve"> </w:t>
      </w:r>
      <w:r w:rsidR="006A167C" w:rsidRPr="00CE1AE7">
        <w:rPr>
          <w:b/>
          <w:bCs/>
          <w:color w:val="000000"/>
          <w:spacing w:val="3"/>
          <w:sz w:val="24"/>
          <w:szCs w:val="24"/>
        </w:rPr>
        <w:t xml:space="preserve">измама,   </w:t>
      </w:r>
      <w:r w:rsidR="006A167C" w:rsidRPr="00CE1AE7">
        <w:rPr>
          <w:color w:val="000000"/>
          <w:spacing w:val="3"/>
          <w:sz w:val="24"/>
          <w:szCs w:val="24"/>
        </w:rPr>
        <w:t>съгласно  чл.</w:t>
      </w:r>
      <w:r w:rsidR="006A167C">
        <w:rPr>
          <w:color w:val="000000"/>
          <w:spacing w:val="3"/>
          <w:sz w:val="24"/>
          <w:szCs w:val="24"/>
        </w:rPr>
        <w:t xml:space="preserve"> 2, буква „а“ </w:t>
      </w:r>
      <w:r w:rsidR="006A167C" w:rsidRPr="00CE1AE7">
        <w:rPr>
          <w:color w:val="000000"/>
          <w:spacing w:val="3"/>
          <w:sz w:val="24"/>
          <w:szCs w:val="24"/>
        </w:rPr>
        <w:t>от</w:t>
      </w:r>
      <w:r w:rsidR="006A167C">
        <w:rPr>
          <w:color w:val="000000"/>
          <w:spacing w:val="3"/>
          <w:sz w:val="24"/>
          <w:szCs w:val="24"/>
        </w:rPr>
        <w:t xml:space="preserve"> </w:t>
      </w:r>
      <w:r w:rsidR="006A167C" w:rsidRPr="006A167C">
        <w:rPr>
          <w:color w:val="000000"/>
          <w:spacing w:val="3"/>
          <w:sz w:val="24"/>
          <w:szCs w:val="24"/>
        </w:rPr>
        <w:t xml:space="preserve">Делегиран регламент (ЕС) 2015/1970 на </w:t>
      </w:r>
      <w:r w:rsidR="006A167C">
        <w:rPr>
          <w:color w:val="000000"/>
          <w:spacing w:val="3"/>
          <w:sz w:val="24"/>
          <w:szCs w:val="24"/>
        </w:rPr>
        <w:t>К</w:t>
      </w:r>
      <w:r w:rsidR="006A167C" w:rsidRPr="006A167C">
        <w:rPr>
          <w:color w:val="000000"/>
          <w:spacing w:val="3"/>
          <w:sz w:val="24"/>
          <w:szCs w:val="24"/>
        </w:rPr>
        <w:t xml:space="preserve">омисията от 8 юли 2015 година за допълване на Регламент (ЕС) № 1303/2013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развитие, Европейския </w:t>
      </w:r>
      <w:r w:rsidR="006A167C" w:rsidRPr="006A167C">
        <w:rPr>
          <w:color w:val="000000"/>
          <w:spacing w:val="3"/>
          <w:sz w:val="24"/>
          <w:szCs w:val="24"/>
        </w:rPr>
        <w:lastRenderedPageBreak/>
        <w:t>социален фонд, Кохезионния фонд и Европейския фонд за морско дело и рибарство</w:t>
      </w:r>
      <w:r w:rsidR="006A167C" w:rsidRPr="00CE1AE7">
        <w:rPr>
          <w:color w:val="000000"/>
          <w:sz w:val="24"/>
          <w:szCs w:val="24"/>
        </w:rPr>
        <w:t>, а именно:</w:t>
      </w:r>
    </w:p>
    <w:p w:rsidR="006A167C" w:rsidRDefault="006A167C" w:rsidP="006A167C">
      <w:pPr>
        <w:shd w:val="clear" w:color="auto" w:fill="FFFFFF"/>
        <w:spacing w:before="90"/>
        <w:ind w:left="691"/>
        <w:jc w:val="both"/>
        <w:rPr>
          <w:sz w:val="24"/>
          <w:szCs w:val="24"/>
        </w:rPr>
      </w:pPr>
    </w:p>
    <w:p w:rsidR="006A167C" w:rsidRPr="006A167C" w:rsidRDefault="006A167C" w:rsidP="006A167C">
      <w:pPr>
        <w:shd w:val="clear" w:color="auto" w:fill="FFFFFF"/>
        <w:spacing w:before="90"/>
        <w:ind w:left="691"/>
        <w:jc w:val="both"/>
        <w:rPr>
          <w:sz w:val="24"/>
          <w:szCs w:val="24"/>
        </w:rPr>
      </w:pPr>
      <w:r w:rsidRPr="006A167C">
        <w:rPr>
          <w:b/>
          <w:sz w:val="24"/>
          <w:szCs w:val="24"/>
        </w:rPr>
        <w:t>„</w:t>
      </w:r>
      <w:r>
        <w:rPr>
          <w:b/>
          <w:sz w:val="24"/>
          <w:szCs w:val="24"/>
        </w:rPr>
        <w:t>С</w:t>
      </w:r>
      <w:r w:rsidRPr="006A167C">
        <w:rPr>
          <w:b/>
          <w:sz w:val="24"/>
          <w:szCs w:val="24"/>
        </w:rPr>
        <w:t>ъмнение за измама“</w:t>
      </w:r>
      <w:r w:rsidRPr="006A167C">
        <w:rPr>
          <w:sz w:val="24"/>
          <w:szCs w:val="24"/>
        </w:rPr>
        <w:t xml:space="preserve"> означава нередност, която води до започване на административно или съдебно производство на национално ниво, с цел да се установи дали става въпрос за умишлено поведение, по-специално измама, както е определена в член 1, параграф 1, буква а) от Конвенцията, изготвена въз основа на член K.3 от Договора за Европейския съюз, за защита на финансовите интереси на Европейските общности;</w:t>
      </w:r>
    </w:p>
    <w:p w:rsidR="00070C36" w:rsidRPr="00CE1AE7" w:rsidRDefault="006A167C" w:rsidP="000F2437">
      <w:pPr>
        <w:shd w:val="clear" w:color="auto" w:fill="FFFFFF"/>
        <w:tabs>
          <w:tab w:val="left" w:pos="688"/>
        </w:tabs>
        <w:spacing w:before="508" w:line="284" w:lineRule="exact"/>
        <w:ind w:left="688" w:hanging="335"/>
        <w:jc w:val="both"/>
        <w:rPr>
          <w:sz w:val="24"/>
          <w:szCs w:val="24"/>
        </w:rPr>
      </w:pPr>
      <w:r w:rsidRPr="006A167C">
        <w:rPr>
          <w:color w:val="000000"/>
          <w:spacing w:val="3"/>
          <w:sz w:val="24"/>
          <w:szCs w:val="24"/>
        </w:rPr>
        <w:t>3</w:t>
      </w:r>
      <w:r>
        <w:rPr>
          <w:color w:val="000000"/>
          <w:spacing w:val="3"/>
          <w:sz w:val="24"/>
          <w:szCs w:val="24"/>
        </w:rPr>
        <w:t>.</w:t>
      </w:r>
      <w:r w:rsidRPr="006A167C">
        <w:rPr>
          <w:color w:val="000000"/>
          <w:spacing w:val="3"/>
          <w:sz w:val="24"/>
          <w:szCs w:val="24"/>
        </w:rPr>
        <w:t xml:space="preserve"> </w:t>
      </w:r>
      <w:r w:rsidR="00070C36" w:rsidRPr="00CE1AE7">
        <w:rPr>
          <w:color w:val="000000"/>
          <w:spacing w:val="3"/>
          <w:sz w:val="24"/>
          <w:szCs w:val="24"/>
        </w:rPr>
        <w:t xml:space="preserve">Запознат/а  съм  с  определението  за  </w:t>
      </w:r>
      <w:r w:rsidR="00070C36" w:rsidRPr="006A167C">
        <w:rPr>
          <w:b/>
          <w:color w:val="000000"/>
          <w:spacing w:val="3"/>
          <w:sz w:val="24"/>
          <w:szCs w:val="24"/>
        </w:rPr>
        <w:t>измама</w:t>
      </w:r>
      <w:r w:rsidR="00070C36" w:rsidRPr="00CE1AE7">
        <w:rPr>
          <w:b/>
          <w:bCs/>
          <w:color w:val="000000"/>
          <w:spacing w:val="3"/>
          <w:sz w:val="24"/>
          <w:szCs w:val="24"/>
        </w:rPr>
        <w:t xml:space="preserve">,   </w:t>
      </w:r>
      <w:r w:rsidR="00070C36" w:rsidRPr="00CE1AE7">
        <w:rPr>
          <w:color w:val="000000"/>
          <w:spacing w:val="3"/>
          <w:sz w:val="24"/>
          <w:szCs w:val="24"/>
        </w:rPr>
        <w:t>съгласно  чл.1   от</w:t>
      </w:r>
      <w:r w:rsidR="00070C36" w:rsidRPr="00CE1AE7">
        <w:rPr>
          <w:color w:val="000000"/>
          <w:spacing w:val="3"/>
          <w:sz w:val="24"/>
          <w:szCs w:val="24"/>
        </w:rPr>
        <w:br/>
      </w:r>
      <w:r w:rsidR="00070C36" w:rsidRPr="00CE1AE7">
        <w:rPr>
          <w:color w:val="000000"/>
          <w:spacing w:val="2"/>
          <w:sz w:val="24"/>
          <w:szCs w:val="24"/>
        </w:rPr>
        <w:t>Конвенцията за защита на финансовите интереси на Европейските</w:t>
      </w:r>
      <w:r w:rsidR="00070C36" w:rsidRPr="00CE1AE7">
        <w:rPr>
          <w:color w:val="000000"/>
          <w:spacing w:val="2"/>
          <w:sz w:val="24"/>
          <w:szCs w:val="24"/>
        </w:rPr>
        <w:br/>
      </w:r>
      <w:r w:rsidR="00070C36" w:rsidRPr="00CE1AE7">
        <w:rPr>
          <w:color w:val="000000"/>
          <w:sz w:val="24"/>
          <w:szCs w:val="24"/>
        </w:rPr>
        <w:t>общности, а именно:</w:t>
      </w:r>
    </w:p>
    <w:p w:rsidR="00101488" w:rsidRPr="00CE1AE7" w:rsidRDefault="00101488" w:rsidP="000F2437">
      <w:pPr>
        <w:shd w:val="clear" w:color="auto" w:fill="FFFFFF"/>
        <w:spacing w:line="292" w:lineRule="exact"/>
        <w:ind w:left="695"/>
        <w:jc w:val="both"/>
        <w:rPr>
          <w:color w:val="000000"/>
          <w:spacing w:val="6"/>
          <w:sz w:val="24"/>
          <w:szCs w:val="24"/>
        </w:rPr>
      </w:pPr>
    </w:p>
    <w:p w:rsidR="00070C36" w:rsidRPr="00CE1AE7" w:rsidRDefault="00070C36" w:rsidP="000F2437">
      <w:pPr>
        <w:shd w:val="clear" w:color="auto" w:fill="FFFFFF"/>
        <w:spacing w:line="292" w:lineRule="exact"/>
        <w:ind w:left="695"/>
        <w:jc w:val="both"/>
        <w:rPr>
          <w:sz w:val="24"/>
          <w:szCs w:val="24"/>
        </w:rPr>
      </w:pPr>
      <w:r w:rsidRPr="00CE1AE7">
        <w:rPr>
          <w:color w:val="000000"/>
          <w:spacing w:val="6"/>
          <w:sz w:val="24"/>
          <w:szCs w:val="24"/>
        </w:rPr>
        <w:t xml:space="preserve">Под  </w:t>
      </w:r>
      <w:r w:rsidRPr="006A167C">
        <w:rPr>
          <w:b/>
          <w:color w:val="000000"/>
          <w:spacing w:val="6"/>
          <w:sz w:val="24"/>
          <w:szCs w:val="24"/>
        </w:rPr>
        <w:t>измама</w:t>
      </w:r>
      <w:r w:rsidRPr="00CE1AE7">
        <w:rPr>
          <w:color w:val="000000"/>
          <w:spacing w:val="6"/>
          <w:sz w:val="24"/>
          <w:szCs w:val="24"/>
        </w:rPr>
        <w:t xml:space="preserve">  следва  да  се  разбира  всяко  умишлено  действие, </w:t>
      </w:r>
      <w:r w:rsidRPr="00CE1AE7">
        <w:rPr>
          <w:color w:val="000000"/>
          <w:sz w:val="24"/>
          <w:szCs w:val="24"/>
        </w:rPr>
        <w:t>свързано с:</w:t>
      </w:r>
    </w:p>
    <w:p w:rsidR="002F3914" w:rsidRPr="00CE1AE7" w:rsidRDefault="00070C36" w:rsidP="002F3914">
      <w:pPr>
        <w:numPr>
          <w:ilvl w:val="0"/>
          <w:numId w:val="3"/>
        </w:numPr>
        <w:shd w:val="clear" w:color="auto" w:fill="FFFFFF"/>
        <w:tabs>
          <w:tab w:val="left" w:pos="1357"/>
        </w:tabs>
        <w:spacing w:after="120" w:line="281" w:lineRule="exact"/>
        <w:jc w:val="both"/>
        <w:rPr>
          <w:color w:val="000000"/>
          <w:spacing w:val="2"/>
          <w:sz w:val="24"/>
          <w:szCs w:val="24"/>
        </w:rPr>
      </w:pPr>
      <w:r w:rsidRPr="00CE1AE7">
        <w:rPr>
          <w:color w:val="000000"/>
          <w:spacing w:val="7"/>
          <w:sz w:val="24"/>
          <w:szCs w:val="24"/>
        </w:rPr>
        <w:t>Използването или представянето  на грешни,  неточни или</w:t>
      </w:r>
      <w:r w:rsidRPr="00CE1AE7">
        <w:rPr>
          <w:color w:val="000000"/>
          <w:spacing w:val="7"/>
          <w:sz w:val="24"/>
          <w:szCs w:val="24"/>
        </w:rPr>
        <w:br/>
      </w:r>
      <w:r w:rsidRPr="00CE1AE7">
        <w:rPr>
          <w:color w:val="000000"/>
          <w:spacing w:val="1"/>
          <w:sz w:val="24"/>
          <w:szCs w:val="24"/>
        </w:rPr>
        <w:t>непълни    декларации    или    документи,    което    води    до</w:t>
      </w:r>
      <w:r w:rsidRPr="00CE1AE7">
        <w:rPr>
          <w:color w:val="000000"/>
          <w:spacing w:val="1"/>
          <w:sz w:val="24"/>
          <w:szCs w:val="24"/>
        </w:rPr>
        <w:br/>
        <w:t>злоупотреба  или   неоправдано  използване   на  средства  от</w:t>
      </w:r>
      <w:r w:rsidRPr="00CE1AE7">
        <w:rPr>
          <w:color w:val="000000"/>
          <w:spacing w:val="1"/>
          <w:sz w:val="24"/>
          <w:szCs w:val="24"/>
        </w:rPr>
        <w:br/>
      </w:r>
      <w:r w:rsidRPr="00CE1AE7">
        <w:rPr>
          <w:color w:val="000000"/>
          <w:spacing w:val="6"/>
          <w:sz w:val="24"/>
          <w:szCs w:val="24"/>
        </w:rPr>
        <w:t>общия бюджет на Европейските общности или бюджетите,</w:t>
      </w:r>
      <w:r w:rsidRPr="00CE1AE7">
        <w:rPr>
          <w:color w:val="000000"/>
          <w:spacing w:val="6"/>
          <w:sz w:val="24"/>
          <w:szCs w:val="24"/>
        </w:rPr>
        <w:br/>
      </w:r>
      <w:r w:rsidRPr="00CE1AE7">
        <w:rPr>
          <w:color w:val="000000"/>
          <w:spacing w:val="1"/>
          <w:sz w:val="24"/>
          <w:szCs w:val="24"/>
        </w:rPr>
        <w:t>управлявани от Европейските общности или от тяхно име;</w:t>
      </w:r>
    </w:p>
    <w:p w:rsidR="002F3914" w:rsidRPr="00CE1AE7" w:rsidRDefault="00070C36" w:rsidP="002F3914">
      <w:pPr>
        <w:numPr>
          <w:ilvl w:val="0"/>
          <w:numId w:val="3"/>
        </w:numPr>
        <w:shd w:val="clear" w:color="auto" w:fill="FFFFFF"/>
        <w:tabs>
          <w:tab w:val="left" w:pos="0"/>
          <w:tab w:val="left" w:pos="1418"/>
        </w:tabs>
        <w:spacing w:after="120" w:line="281" w:lineRule="exact"/>
        <w:jc w:val="both"/>
        <w:rPr>
          <w:color w:val="000000"/>
          <w:sz w:val="24"/>
          <w:szCs w:val="24"/>
        </w:rPr>
      </w:pPr>
      <w:r w:rsidRPr="00CE1AE7">
        <w:rPr>
          <w:color w:val="000000"/>
          <w:spacing w:val="1"/>
          <w:sz w:val="24"/>
          <w:szCs w:val="24"/>
        </w:rPr>
        <w:t>прикриване   на  информация   в   нарушение   на   конкретно</w:t>
      </w:r>
      <w:r w:rsidRPr="00CE1AE7">
        <w:rPr>
          <w:color w:val="000000"/>
          <w:spacing w:val="1"/>
          <w:sz w:val="24"/>
          <w:szCs w:val="24"/>
        </w:rPr>
        <w:br/>
      </w:r>
      <w:r w:rsidRPr="00CE1AE7">
        <w:rPr>
          <w:color w:val="000000"/>
          <w:sz w:val="24"/>
          <w:szCs w:val="24"/>
        </w:rPr>
        <w:t>задължение,      водещо     до     резултатите,      споменати     в</w:t>
      </w:r>
      <w:r w:rsidR="00587A40" w:rsidRPr="00CE1AE7">
        <w:rPr>
          <w:color w:val="000000"/>
          <w:sz w:val="24"/>
          <w:szCs w:val="24"/>
        </w:rPr>
        <w:t xml:space="preserve"> </w:t>
      </w:r>
      <w:r w:rsidRPr="00CE1AE7">
        <w:rPr>
          <w:color w:val="000000"/>
          <w:spacing w:val="2"/>
          <w:sz w:val="24"/>
          <w:szCs w:val="24"/>
        </w:rPr>
        <w:t>предходната подточка;</w:t>
      </w:r>
    </w:p>
    <w:p w:rsidR="005A67E7" w:rsidRPr="00CE1AE7" w:rsidRDefault="00070C36" w:rsidP="005A67E7">
      <w:pPr>
        <w:numPr>
          <w:ilvl w:val="0"/>
          <w:numId w:val="3"/>
        </w:numPr>
        <w:shd w:val="clear" w:color="auto" w:fill="FFFFFF"/>
        <w:tabs>
          <w:tab w:val="left" w:pos="1418"/>
        </w:tabs>
        <w:spacing w:after="120" w:line="284" w:lineRule="exact"/>
        <w:jc w:val="both"/>
        <w:rPr>
          <w:color w:val="000000"/>
          <w:sz w:val="24"/>
          <w:szCs w:val="24"/>
        </w:rPr>
      </w:pPr>
      <w:r w:rsidRPr="00CE1AE7">
        <w:rPr>
          <w:color w:val="000000"/>
          <w:spacing w:val="5"/>
          <w:sz w:val="24"/>
          <w:szCs w:val="24"/>
        </w:rPr>
        <w:t>разходване на такива средства за цели, различни от тези, за</w:t>
      </w:r>
      <w:r w:rsidRPr="00CE1AE7">
        <w:rPr>
          <w:color w:val="000000"/>
          <w:spacing w:val="5"/>
          <w:sz w:val="24"/>
          <w:szCs w:val="24"/>
        </w:rPr>
        <w:br/>
      </w:r>
      <w:r w:rsidRPr="00CE1AE7">
        <w:rPr>
          <w:color w:val="000000"/>
          <w:spacing w:val="1"/>
          <w:sz w:val="24"/>
          <w:szCs w:val="24"/>
        </w:rPr>
        <w:t>които са отпуснати първоначално.</w:t>
      </w:r>
    </w:p>
    <w:p w:rsidR="00070C36" w:rsidRPr="00CE1AE7" w:rsidRDefault="006A167C" w:rsidP="000F2437">
      <w:pPr>
        <w:shd w:val="clear" w:color="auto" w:fill="FFFFFF"/>
        <w:tabs>
          <w:tab w:val="left" w:pos="688"/>
        </w:tabs>
        <w:spacing w:before="108" w:line="274" w:lineRule="exact"/>
        <w:ind w:left="688" w:hanging="335"/>
        <w:jc w:val="both"/>
        <w:rPr>
          <w:sz w:val="24"/>
          <w:szCs w:val="24"/>
        </w:rPr>
      </w:pPr>
      <w:r>
        <w:rPr>
          <w:color w:val="000000"/>
          <w:spacing w:val="-11"/>
          <w:sz w:val="24"/>
          <w:szCs w:val="24"/>
        </w:rPr>
        <w:t>4</w:t>
      </w:r>
      <w:r w:rsidR="00070C36" w:rsidRPr="00CE1AE7">
        <w:rPr>
          <w:color w:val="000000"/>
          <w:spacing w:val="-11"/>
          <w:sz w:val="24"/>
          <w:szCs w:val="24"/>
        </w:rPr>
        <w:t>.</w:t>
      </w:r>
      <w:r w:rsidR="00070C36" w:rsidRPr="00CE1AE7">
        <w:rPr>
          <w:color w:val="000000"/>
          <w:sz w:val="24"/>
          <w:szCs w:val="24"/>
        </w:rPr>
        <w:tab/>
      </w:r>
      <w:r w:rsidR="00070C36" w:rsidRPr="00CE1AE7">
        <w:rPr>
          <w:color w:val="000000"/>
          <w:spacing w:val="4"/>
          <w:sz w:val="24"/>
          <w:szCs w:val="24"/>
        </w:rPr>
        <w:t>Запознат/а съм с възможните начини, по които мога да докладвам</w:t>
      </w:r>
      <w:r w:rsidR="00070C36" w:rsidRPr="00CE1AE7">
        <w:rPr>
          <w:color w:val="000000"/>
          <w:spacing w:val="4"/>
          <w:sz w:val="24"/>
          <w:szCs w:val="24"/>
        </w:rPr>
        <w:br/>
      </w:r>
      <w:r w:rsidR="00070C36" w:rsidRPr="00CE1AE7">
        <w:rPr>
          <w:color w:val="000000"/>
          <w:spacing w:val="9"/>
          <w:sz w:val="24"/>
          <w:szCs w:val="24"/>
        </w:rPr>
        <w:t>сигнали за наличие на нередности и измами или подозрение за</w:t>
      </w:r>
      <w:r w:rsidR="00070C36" w:rsidRPr="00CE1AE7">
        <w:rPr>
          <w:color w:val="000000"/>
          <w:spacing w:val="9"/>
          <w:sz w:val="24"/>
          <w:szCs w:val="24"/>
        </w:rPr>
        <w:br/>
      </w:r>
      <w:r w:rsidR="00070C36" w:rsidRPr="00CE1AE7">
        <w:rPr>
          <w:color w:val="000000"/>
          <w:spacing w:val="2"/>
          <w:sz w:val="24"/>
          <w:szCs w:val="24"/>
        </w:rPr>
        <w:t>нередности и измами, а именно:</w:t>
      </w:r>
    </w:p>
    <w:p w:rsidR="007E0626" w:rsidRPr="00CE1AE7" w:rsidRDefault="00070C36" w:rsidP="007E0626">
      <w:pPr>
        <w:numPr>
          <w:ilvl w:val="0"/>
          <w:numId w:val="7"/>
        </w:numPr>
        <w:shd w:val="clear" w:color="auto" w:fill="FFFFFF"/>
        <w:tabs>
          <w:tab w:val="left" w:pos="1379"/>
        </w:tabs>
        <w:spacing w:after="120" w:line="277" w:lineRule="exact"/>
        <w:ind w:left="1248" w:hanging="397"/>
        <w:jc w:val="both"/>
        <w:rPr>
          <w:color w:val="000000"/>
          <w:sz w:val="24"/>
          <w:szCs w:val="24"/>
        </w:rPr>
      </w:pPr>
      <w:r w:rsidRPr="00CE1AE7">
        <w:rPr>
          <w:color w:val="000000"/>
          <w:spacing w:val="-1"/>
          <w:sz w:val="24"/>
          <w:szCs w:val="24"/>
        </w:rPr>
        <w:t xml:space="preserve">докладване </w:t>
      </w:r>
      <w:r w:rsidR="005A67E7">
        <w:rPr>
          <w:color w:val="000000"/>
          <w:spacing w:val="-1"/>
          <w:sz w:val="24"/>
          <w:szCs w:val="24"/>
        </w:rPr>
        <w:t xml:space="preserve">до </w:t>
      </w:r>
      <w:r w:rsidR="00101488" w:rsidRPr="00CE1AE7">
        <w:rPr>
          <w:color w:val="000000"/>
          <w:spacing w:val="-1"/>
          <w:sz w:val="24"/>
          <w:szCs w:val="24"/>
        </w:rPr>
        <w:t>Ръководителя на Управляващия орган</w:t>
      </w:r>
      <w:r w:rsidR="005A67E7">
        <w:rPr>
          <w:color w:val="000000"/>
          <w:spacing w:val="-1"/>
          <w:sz w:val="24"/>
          <w:szCs w:val="24"/>
        </w:rPr>
        <w:t xml:space="preserve"> на</w:t>
      </w:r>
      <w:r w:rsidR="00101488" w:rsidRPr="00CE1AE7">
        <w:rPr>
          <w:color w:val="000000"/>
          <w:spacing w:val="-1"/>
          <w:sz w:val="24"/>
          <w:szCs w:val="24"/>
        </w:rPr>
        <w:t xml:space="preserve"> </w:t>
      </w:r>
      <w:r w:rsidR="00101488" w:rsidRPr="00CE1AE7">
        <w:rPr>
          <w:color w:val="000000"/>
          <w:spacing w:val="1"/>
          <w:sz w:val="24"/>
          <w:szCs w:val="24"/>
        </w:rPr>
        <w:t>Оперативна програма „Развитие на човешките ресурси</w:t>
      </w:r>
      <w:r w:rsidR="005A67E7">
        <w:rPr>
          <w:color w:val="000000"/>
          <w:spacing w:val="1"/>
          <w:sz w:val="24"/>
          <w:szCs w:val="24"/>
        </w:rPr>
        <w:t>“</w:t>
      </w:r>
      <w:r w:rsidRPr="00CE1AE7">
        <w:rPr>
          <w:color w:val="000000"/>
          <w:spacing w:val="-9"/>
          <w:sz w:val="24"/>
          <w:szCs w:val="24"/>
        </w:rPr>
        <w:t>;</w:t>
      </w:r>
    </w:p>
    <w:p w:rsidR="00070C36" w:rsidRPr="00CE1AE7" w:rsidRDefault="00101488" w:rsidP="007E0626">
      <w:pPr>
        <w:numPr>
          <w:ilvl w:val="0"/>
          <w:numId w:val="7"/>
        </w:numPr>
        <w:shd w:val="clear" w:color="auto" w:fill="FFFFFF"/>
        <w:tabs>
          <w:tab w:val="left" w:pos="1379"/>
        </w:tabs>
        <w:spacing w:after="120" w:line="277" w:lineRule="exact"/>
        <w:ind w:left="1248" w:hanging="397"/>
        <w:jc w:val="both"/>
        <w:rPr>
          <w:color w:val="000000"/>
          <w:sz w:val="24"/>
          <w:szCs w:val="24"/>
        </w:rPr>
      </w:pPr>
      <w:r w:rsidRPr="00CE1AE7">
        <w:rPr>
          <w:color w:val="000000"/>
          <w:spacing w:val="2"/>
          <w:sz w:val="24"/>
          <w:szCs w:val="24"/>
        </w:rPr>
        <w:t xml:space="preserve">докладване до Ръководителите на Сертифициращия орган и Одитиращия орган </w:t>
      </w:r>
      <w:r w:rsidRPr="00CE1AE7">
        <w:rPr>
          <w:color w:val="000000"/>
          <w:sz w:val="24"/>
          <w:szCs w:val="24"/>
        </w:rPr>
        <w:t xml:space="preserve">в Министерство на </w:t>
      </w:r>
      <w:r w:rsidRPr="00CE1AE7">
        <w:rPr>
          <w:color w:val="000000"/>
          <w:spacing w:val="2"/>
          <w:sz w:val="24"/>
          <w:szCs w:val="24"/>
        </w:rPr>
        <w:t>финансите или</w:t>
      </w:r>
      <w:r w:rsidR="00070C36" w:rsidRPr="00CE1AE7">
        <w:rPr>
          <w:color w:val="000000"/>
          <w:spacing w:val="2"/>
          <w:sz w:val="24"/>
          <w:szCs w:val="24"/>
        </w:rPr>
        <w:t>;</w:t>
      </w:r>
    </w:p>
    <w:p w:rsidR="000E61B3" w:rsidRPr="00CE1AE7" w:rsidRDefault="00070C36" w:rsidP="007E0626">
      <w:pPr>
        <w:numPr>
          <w:ilvl w:val="0"/>
          <w:numId w:val="7"/>
        </w:numPr>
        <w:shd w:val="clear" w:color="auto" w:fill="FFFFFF"/>
        <w:tabs>
          <w:tab w:val="left" w:pos="1379"/>
        </w:tabs>
        <w:spacing w:after="120" w:line="281" w:lineRule="exact"/>
        <w:ind w:left="1248" w:hanging="397"/>
        <w:jc w:val="both"/>
        <w:rPr>
          <w:color w:val="000000"/>
          <w:sz w:val="24"/>
          <w:szCs w:val="24"/>
        </w:rPr>
      </w:pPr>
      <w:r w:rsidRPr="00CE1AE7">
        <w:rPr>
          <w:color w:val="000000"/>
          <w:spacing w:val="3"/>
          <w:sz w:val="24"/>
          <w:szCs w:val="24"/>
        </w:rPr>
        <w:t>докладване    до    Съвета   за   координация    в    борбата    с</w:t>
      </w:r>
      <w:r w:rsidRPr="00CE1AE7">
        <w:rPr>
          <w:color w:val="000000"/>
          <w:spacing w:val="3"/>
          <w:sz w:val="24"/>
          <w:szCs w:val="24"/>
        </w:rPr>
        <w:br/>
      </w:r>
      <w:r w:rsidRPr="00CE1AE7">
        <w:rPr>
          <w:color w:val="000000"/>
          <w:spacing w:val="8"/>
          <w:sz w:val="24"/>
          <w:szCs w:val="24"/>
        </w:rPr>
        <w:t>правонарушенията засягащи финансовите интереси на ЕО</w:t>
      </w:r>
      <w:r w:rsidRPr="00CE1AE7">
        <w:rPr>
          <w:color w:val="000000"/>
          <w:spacing w:val="8"/>
          <w:sz w:val="24"/>
          <w:szCs w:val="24"/>
        </w:rPr>
        <w:br/>
      </w:r>
      <w:r w:rsidRPr="00CE1AE7">
        <w:rPr>
          <w:color w:val="000000"/>
          <w:spacing w:val="-8"/>
          <w:sz w:val="24"/>
          <w:szCs w:val="24"/>
        </w:rPr>
        <w:t>(</w:t>
      </w:r>
      <w:r w:rsidR="0023333C" w:rsidRPr="00CE1AE7">
        <w:rPr>
          <w:color w:val="000000"/>
          <w:spacing w:val="-8"/>
          <w:sz w:val="24"/>
          <w:szCs w:val="24"/>
        </w:rPr>
        <w:t>АФКОС</w:t>
      </w:r>
      <w:r w:rsidRPr="00CE1AE7">
        <w:rPr>
          <w:color w:val="000000"/>
          <w:spacing w:val="-8"/>
          <w:sz w:val="24"/>
          <w:szCs w:val="24"/>
        </w:rPr>
        <w:t>)</w:t>
      </w:r>
      <w:r w:rsidR="000E61B3" w:rsidRPr="00CE1AE7">
        <w:rPr>
          <w:color w:val="000000"/>
          <w:spacing w:val="-8"/>
          <w:sz w:val="24"/>
          <w:szCs w:val="24"/>
        </w:rPr>
        <w:t>;</w:t>
      </w:r>
    </w:p>
    <w:p w:rsidR="000E61B3" w:rsidRPr="00CE1AE7" w:rsidRDefault="005A67E7" w:rsidP="005A67E7">
      <w:pPr>
        <w:numPr>
          <w:ilvl w:val="0"/>
          <w:numId w:val="7"/>
        </w:numPr>
        <w:shd w:val="clear" w:color="auto" w:fill="FFFFFF"/>
        <w:tabs>
          <w:tab w:val="left" w:pos="1379"/>
        </w:tabs>
        <w:spacing w:after="120" w:line="281" w:lineRule="exact"/>
        <w:rPr>
          <w:color w:val="000000"/>
          <w:sz w:val="24"/>
          <w:szCs w:val="24"/>
        </w:rPr>
      </w:pPr>
      <w:r w:rsidRPr="005A67E7">
        <w:rPr>
          <w:color w:val="000000"/>
          <w:spacing w:val="8"/>
          <w:sz w:val="24"/>
          <w:szCs w:val="24"/>
        </w:rPr>
        <w:t>-</w:t>
      </w:r>
      <w:r w:rsidRPr="005A67E7">
        <w:rPr>
          <w:color w:val="000000"/>
          <w:spacing w:val="8"/>
          <w:sz w:val="24"/>
          <w:szCs w:val="24"/>
        </w:rPr>
        <w:tab/>
        <w:t xml:space="preserve">докладване до </w:t>
      </w:r>
      <w:r w:rsidR="000E61B3" w:rsidRPr="00CE1AE7">
        <w:rPr>
          <w:color w:val="000000"/>
          <w:spacing w:val="8"/>
          <w:sz w:val="24"/>
          <w:szCs w:val="24"/>
        </w:rPr>
        <w:t>ОЛАФ;</w:t>
      </w:r>
    </w:p>
    <w:p w:rsidR="00070C36" w:rsidRPr="00CE1AE7" w:rsidRDefault="005A67E7" w:rsidP="005A67E7">
      <w:pPr>
        <w:numPr>
          <w:ilvl w:val="0"/>
          <w:numId w:val="7"/>
        </w:numPr>
        <w:shd w:val="clear" w:color="auto" w:fill="FFFFFF"/>
        <w:tabs>
          <w:tab w:val="left" w:pos="1379"/>
        </w:tabs>
        <w:spacing w:after="120" w:line="281" w:lineRule="exact"/>
        <w:jc w:val="both"/>
        <w:rPr>
          <w:color w:val="000000"/>
          <w:sz w:val="24"/>
          <w:szCs w:val="24"/>
        </w:rPr>
      </w:pPr>
      <w:r w:rsidRPr="005A67E7">
        <w:rPr>
          <w:color w:val="000000"/>
          <w:spacing w:val="8"/>
          <w:sz w:val="24"/>
          <w:szCs w:val="24"/>
        </w:rPr>
        <w:t>-</w:t>
      </w:r>
      <w:r w:rsidRPr="005A67E7">
        <w:rPr>
          <w:color w:val="000000"/>
          <w:spacing w:val="8"/>
          <w:sz w:val="24"/>
          <w:szCs w:val="24"/>
        </w:rPr>
        <w:tab/>
        <w:t xml:space="preserve">докладване до </w:t>
      </w:r>
      <w:r>
        <w:rPr>
          <w:color w:val="000000"/>
          <w:spacing w:val="8"/>
          <w:sz w:val="24"/>
          <w:szCs w:val="24"/>
        </w:rPr>
        <w:t>п</w:t>
      </w:r>
      <w:r w:rsidR="000E61B3" w:rsidRPr="00CE1AE7">
        <w:rPr>
          <w:color w:val="000000"/>
          <w:spacing w:val="8"/>
          <w:sz w:val="24"/>
          <w:szCs w:val="24"/>
        </w:rPr>
        <w:t xml:space="preserve">редседателя на </w:t>
      </w:r>
      <w:r w:rsidR="000E61B3" w:rsidRPr="00CE1AE7">
        <w:rPr>
          <w:color w:val="000000"/>
          <w:spacing w:val="3"/>
          <w:sz w:val="24"/>
          <w:szCs w:val="24"/>
        </w:rPr>
        <w:t xml:space="preserve">Съвета   за   координация    в    борбата    с </w:t>
      </w:r>
      <w:r w:rsidR="000E61B3" w:rsidRPr="00CE1AE7">
        <w:rPr>
          <w:color w:val="000000"/>
          <w:spacing w:val="8"/>
          <w:sz w:val="24"/>
          <w:szCs w:val="24"/>
        </w:rPr>
        <w:t>правонарушенията засягащи финансовите интереси на ЕО</w:t>
      </w:r>
      <w:r w:rsidR="00070C36" w:rsidRPr="00CE1AE7">
        <w:rPr>
          <w:color w:val="000000"/>
          <w:spacing w:val="-8"/>
          <w:sz w:val="24"/>
          <w:szCs w:val="24"/>
        </w:rPr>
        <w:t>.</w:t>
      </w:r>
    </w:p>
    <w:p w:rsidR="00A06F3A" w:rsidRPr="00CE1AE7" w:rsidRDefault="00A06F3A" w:rsidP="000F2437">
      <w:pPr>
        <w:shd w:val="clear" w:color="auto" w:fill="FFFFFF"/>
        <w:tabs>
          <w:tab w:val="left" w:pos="1379"/>
        </w:tabs>
        <w:spacing w:before="4" w:line="281" w:lineRule="exact"/>
        <w:ind w:left="1044"/>
        <w:jc w:val="both"/>
        <w:rPr>
          <w:color w:val="000000"/>
          <w:sz w:val="24"/>
          <w:szCs w:val="24"/>
        </w:rPr>
      </w:pPr>
    </w:p>
    <w:p w:rsidR="00585F93" w:rsidRPr="00765C48" w:rsidRDefault="00585F93" w:rsidP="000F2437">
      <w:pPr>
        <w:shd w:val="clear" w:color="auto" w:fill="FFFFFF"/>
        <w:tabs>
          <w:tab w:val="left" w:pos="1379"/>
        </w:tabs>
        <w:spacing w:before="4" w:line="281" w:lineRule="exact"/>
        <w:jc w:val="both"/>
        <w:rPr>
          <w:color w:val="000000"/>
          <w:spacing w:val="4"/>
          <w:sz w:val="24"/>
          <w:szCs w:val="24"/>
        </w:rPr>
      </w:pPr>
      <w:r w:rsidRPr="00CE1AE7">
        <w:rPr>
          <w:color w:val="000000"/>
          <w:spacing w:val="-8"/>
          <w:sz w:val="24"/>
          <w:szCs w:val="24"/>
        </w:rPr>
        <w:t xml:space="preserve">       </w:t>
      </w:r>
      <w:r w:rsidR="006A167C">
        <w:rPr>
          <w:color w:val="000000"/>
          <w:spacing w:val="-8"/>
          <w:sz w:val="24"/>
          <w:szCs w:val="24"/>
        </w:rPr>
        <w:t>5</w:t>
      </w:r>
      <w:r w:rsidRPr="00CE1AE7">
        <w:rPr>
          <w:color w:val="000000"/>
          <w:spacing w:val="-8"/>
          <w:sz w:val="24"/>
          <w:szCs w:val="24"/>
        </w:rPr>
        <w:t xml:space="preserve">. </w:t>
      </w:r>
      <w:r w:rsidRPr="00623A54">
        <w:rPr>
          <w:color w:val="000000"/>
          <w:spacing w:val="4"/>
          <w:sz w:val="24"/>
          <w:szCs w:val="24"/>
        </w:rPr>
        <w:t xml:space="preserve">Известно ми е, че не подлежат на докладване нередностите по </w:t>
      </w:r>
      <w:r w:rsidR="00B75923">
        <w:rPr>
          <w:color w:val="000000"/>
          <w:spacing w:val="4"/>
          <w:sz w:val="24"/>
          <w:szCs w:val="24"/>
        </w:rPr>
        <w:t>чл. 122, т. 2, б. „б”</w:t>
      </w:r>
      <w:r w:rsidR="00765C48" w:rsidRPr="00836B56">
        <w:rPr>
          <w:color w:val="000000"/>
          <w:spacing w:val="4"/>
          <w:sz w:val="24"/>
          <w:szCs w:val="24"/>
        </w:rPr>
        <w:t xml:space="preserve"> </w:t>
      </w:r>
      <w:r w:rsidR="00765C48">
        <w:rPr>
          <w:color w:val="000000"/>
          <w:spacing w:val="4"/>
          <w:sz w:val="24"/>
          <w:szCs w:val="24"/>
        </w:rPr>
        <w:t>от Регламент (ЕС) № 1303/2013г.</w:t>
      </w:r>
      <w:r w:rsidR="005F616A">
        <w:rPr>
          <w:color w:val="000000"/>
          <w:spacing w:val="4"/>
          <w:sz w:val="24"/>
          <w:szCs w:val="24"/>
        </w:rPr>
        <w:t>, а именно</w:t>
      </w:r>
      <w:r w:rsidR="00765C48">
        <w:rPr>
          <w:color w:val="000000"/>
          <w:spacing w:val="4"/>
          <w:sz w:val="24"/>
          <w:szCs w:val="24"/>
        </w:rPr>
        <w:t>:</w:t>
      </w:r>
    </w:p>
    <w:p w:rsidR="00585F93" w:rsidRPr="00B75923" w:rsidRDefault="00585F93" w:rsidP="00B75923">
      <w:pPr>
        <w:pStyle w:val="CM1"/>
        <w:spacing w:before="200" w:after="200"/>
        <w:jc w:val="both"/>
        <w:rPr>
          <w:rFonts w:cs="EUAlbertina"/>
          <w:color w:val="000000"/>
        </w:rPr>
      </w:pPr>
      <w:r w:rsidRPr="00CE1AE7">
        <w:tab/>
      </w:r>
      <w:r w:rsidRPr="00623A54">
        <w:rPr>
          <w:spacing w:val="6"/>
        </w:rPr>
        <w:t>„</w:t>
      </w:r>
      <w:r w:rsidR="00B75923">
        <w:t>случаи, док</w:t>
      </w:r>
      <w:r w:rsidR="003D75A9">
        <w:t>ладвани доброволно от бенефициент</w:t>
      </w:r>
      <w:r w:rsidR="00B75923">
        <w:t>а на управляващия или сертифициращия орган, преди един от тези органи да е разкрил нередността, било преди или след изплащане на публичния принос</w:t>
      </w:r>
      <w:r w:rsidR="0062777C" w:rsidRPr="00623A54">
        <w:rPr>
          <w:spacing w:val="6"/>
        </w:rPr>
        <w:t>.”</w:t>
      </w:r>
    </w:p>
    <w:p w:rsidR="00A61CA5" w:rsidRPr="00836B56" w:rsidRDefault="00A61CA5" w:rsidP="000F2437">
      <w:pPr>
        <w:shd w:val="clear" w:color="auto" w:fill="FFFFFF"/>
        <w:tabs>
          <w:tab w:val="left" w:pos="1379"/>
        </w:tabs>
        <w:spacing w:before="4" w:line="281" w:lineRule="exact"/>
        <w:ind w:left="1044"/>
        <w:jc w:val="both"/>
        <w:rPr>
          <w:color w:val="000000"/>
          <w:sz w:val="24"/>
          <w:szCs w:val="24"/>
        </w:rPr>
      </w:pPr>
    </w:p>
    <w:p w:rsidR="005A7852" w:rsidRDefault="005A7852" w:rsidP="005A7852">
      <w:pPr>
        <w:rPr>
          <w:color w:val="000000"/>
          <w:spacing w:val="9"/>
          <w:sz w:val="24"/>
          <w:szCs w:val="24"/>
          <w:lang w:val="en-US"/>
        </w:rPr>
      </w:pPr>
    </w:p>
    <w:p w:rsidR="005A7852" w:rsidRDefault="005A7852" w:rsidP="005A7852">
      <w:pPr>
        <w:rPr>
          <w:color w:val="000000"/>
          <w:spacing w:val="9"/>
          <w:sz w:val="24"/>
          <w:szCs w:val="24"/>
          <w:lang w:val="en-US"/>
        </w:rPr>
      </w:pPr>
    </w:p>
    <w:p w:rsidR="00070C36" w:rsidRPr="00585A16" w:rsidRDefault="00070C36" w:rsidP="00585A16">
      <w:pPr>
        <w:rPr>
          <w:sz w:val="24"/>
          <w:szCs w:val="24"/>
        </w:rPr>
      </w:pPr>
      <w:r w:rsidRPr="00EA5E9B">
        <w:rPr>
          <w:b/>
          <w:color w:val="000000"/>
          <w:spacing w:val="9"/>
          <w:sz w:val="24"/>
          <w:szCs w:val="24"/>
        </w:rPr>
        <w:t>Дата</w:t>
      </w:r>
      <w:r w:rsidR="005A7852" w:rsidRPr="00EA5E9B">
        <w:rPr>
          <w:b/>
          <w:color w:val="000000"/>
          <w:spacing w:val="9"/>
          <w:sz w:val="24"/>
          <w:szCs w:val="24"/>
        </w:rPr>
        <w:t>:</w:t>
      </w:r>
      <w:r w:rsidR="00EA5E9B">
        <w:rPr>
          <w:color w:val="000000"/>
          <w:spacing w:val="9"/>
          <w:sz w:val="24"/>
          <w:szCs w:val="24"/>
        </w:rPr>
        <w:t>………………..</w:t>
      </w:r>
      <w:r w:rsidRPr="00CE1AE7">
        <w:rPr>
          <w:color w:val="000000"/>
          <w:sz w:val="24"/>
          <w:szCs w:val="24"/>
        </w:rPr>
        <w:tab/>
      </w:r>
      <w:r w:rsidRPr="00CE1AE7">
        <w:rPr>
          <w:color w:val="000000"/>
          <w:sz w:val="24"/>
          <w:szCs w:val="24"/>
        </w:rPr>
        <w:tab/>
      </w:r>
      <w:r w:rsidR="00EA5E9B">
        <w:rPr>
          <w:color w:val="000000"/>
          <w:sz w:val="24"/>
          <w:szCs w:val="24"/>
          <w:lang w:val="en-US"/>
        </w:rPr>
        <w:tab/>
      </w:r>
      <w:r w:rsidRPr="00EA5E9B">
        <w:rPr>
          <w:b/>
          <w:color w:val="000000"/>
          <w:sz w:val="24"/>
          <w:szCs w:val="24"/>
        </w:rPr>
        <w:t>Подпис на деклариращия:</w:t>
      </w:r>
      <w:r w:rsidR="005A7852" w:rsidRPr="005A7852">
        <w:rPr>
          <w:sz w:val="24"/>
          <w:szCs w:val="24"/>
          <w:lang w:val="ru-RU"/>
        </w:rPr>
        <w:t xml:space="preserve"> </w:t>
      </w:r>
      <w:r w:rsidR="00EA5E9B">
        <w:rPr>
          <w:sz w:val="24"/>
          <w:szCs w:val="24"/>
          <w:lang w:val="ru-RU"/>
        </w:rPr>
        <w:t>………………..</w:t>
      </w:r>
    </w:p>
    <w:sectPr w:rsidR="00070C36" w:rsidRPr="00585A16" w:rsidSect="00640635">
      <w:footerReference w:type="even" r:id="rId10"/>
      <w:footerReference w:type="default" r:id="rId11"/>
      <w:pgSz w:w="11909" w:h="16834"/>
      <w:pgMar w:top="709" w:right="1272" w:bottom="1276" w:left="156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66A" w:rsidRDefault="005A166A">
      <w:r>
        <w:separator/>
      </w:r>
    </w:p>
  </w:endnote>
  <w:endnote w:type="continuationSeparator" w:id="0">
    <w:p w:rsidR="005A166A" w:rsidRDefault="005A1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5CF" w:rsidRDefault="00BF15CF" w:rsidP="00C073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F15CF" w:rsidRDefault="00BF15CF" w:rsidP="00CE1A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5CF" w:rsidRDefault="00BF15CF" w:rsidP="00C073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6790">
      <w:rPr>
        <w:rStyle w:val="PageNumber"/>
        <w:noProof/>
      </w:rPr>
      <w:t>2</w:t>
    </w:r>
    <w:r>
      <w:rPr>
        <w:rStyle w:val="PageNumber"/>
      </w:rPr>
      <w:fldChar w:fldCharType="end"/>
    </w:r>
  </w:p>
  <w:p w:rsidR="00BF15CF" w:rsidRPr="00D5447D" w:rsidRDefault="00BF15CF" w:rsidP="008C3AFA">
    <w:pPr>
      <w:pStyle w:val="Footer"/>
      <w:ind w:right="360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66A" w:rsidRDefault="005A166A">
      <w:r>
        <w:separator/>
      </w:r>
    </w:p>
  </w:footnote>
  <w:footnote w:type="continuationSeparator" w:id="0">
    <w:p w:rsidR="005A166A" w:rsidRDefault="005A166A">
      <w:r>
        <w:continuationSeparator/>
      </w:r>
    </w:p>
  </w:footnote>
  <w:footnote w:id="1">
    <w:p w:rsidR="00BF15CF" w:rsidRPr="00BE185B" w:rsidRDefault="00BF15CF" w:rsidP="008C3AFA">
      <w:pPr>
        <w:pStyle w:val="FootnoteText"/>
        <w:jc w:val="both"/>
        <w:rPr>
          <w:sz w:val="18"/>
          <w:szCs w:val="18"/>
        </w:rPr>
      </w:pPr>
      <w:r w:rsidRPr="00BE185B">
        <w:rPr>
          <w:rStyle w:val="FootnoteReference"/>
          <w:sz w:val="18"/>
          <w:szCs w:val="18"/>
        </w:rPr>
        <w:footnoteRef/>
      </w:r>
      <w:r w:rsidRPr="00BE185B">
        <w:rPr>
          <w:sz w:val="18"/>
          <w:szCs w:val="18"/>
        </w:rPr>
        <w:t xml:space="preserve"> </w:t>
      </w:r>
      <w:r w:rsidR="008C3AFA" w:rsidRPr="00BE185B">
        <w:rPr>
          <w:sz w:val="18"/>
          <w:szCs w:val="18"/>
        </w:rPr>
        <w:t xml:space="preserve">Попълва се от всяко едно от лицата, оправомощени да представляват Конкретния бенефициент и неговите партньори/асоциирани партньори при подписване на договор/издаване на заповед  </w:t>
      </w:r>
      <w:r w:rsidRPr="00BE185B">
        <w:rPr>
          <w:sz w:val="18"/>
          <w:szCs w:val="18"/>
        </w:rPr>
        <w:t>за предоставяне на безвъзмездна финансова помощ.</w:t>
      </w:r>
      <w:r w:rsidR="00BE185B" w:rsidRPr="00BE185B">
        <w:rPr>
          <w:rFonts w:eastAsia="Calibri"/>
          <w:sz w:val="24"/>
          <w:szCs w:val="24"/>
          <w:lang w:eastAsia="en-US"/>
        </w:rPr>
        <w:t xml:space="preserve"> </w:t>
      </w:r>
      <w:r w:rsidR="00BE185B" w:rsidRPr="00BE185B">
        <w:rPr>
          <w:rFonts w:eastAsia="Calibri"/>
          <w:sz w:val="18"/>
          <w:szCs w:val="18"/>
          <w:lang w:eastAsia="en-US"/>
        </w:rPr>
        <w:t>Декларацията за нередности на асоциираните партньори – Министерство на образованието и науката, Агенцията по заетостта, Агенцията за социално подпомагане и Държавна агенция за закрила на детето, УО на ОП РЧР изисква от съответните администрации</w:t>
      </w:r>
      <w:r w:rsidR="00BE185B" w:rsidRPr="00BE185B">
        <w:rPr>
          <w:rFonts w:eastAsia="Calibri"/>
          <w:b/>
          <w:sz w:val="18"/>
          <w:szCs w:val="18"/>
          <w:lang w:eastAsia="en-US"/>
        </w:rPr>
        <w:t xml:space="preserve"> по служебен път.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14B51757"/>
    <w:multiLevelType w:val="multilevel"/>
    <w:tmpl w:val="332A536A"/>
    <w:lvl w:ilvl="0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16EA52E0"/>
    <w:multiLevelType w:val="hybridMultilevel"/>
    <w:tmpl w:val="4C92F8E8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5BAE68A7"/>
    <w:multiLevelType w:val="hybridMultilevel"/>
    <w:tmpl w:val="332A536A"/>
    <w:lvl w:ilvl="0" w:tplc="76C8538C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C36"/>
    <w:rsid w:val="00000513"/>
    <w:rsid w:val="00042EEB"/>
    <w:rsid w:val="00053B91"/>
    <w:rsid w:val="0006417D"/>
    <w:rsid w:val="00065B84"/>
    <w:rsid w:val="00070C36"/>
    <w:rsid w:val="00084283"/>
    <w:rsid w:val="00086056"/>
    <w:rsid w:val="000968B1"/>
    <w:rsid w:val="000A2473"/>
    <w:rsid w:val="000A3389"/>
    <w:rsid w:val="000A3720"/>
    <w:rsid w:val="000B0065"/>
    <w:rsid w:val="000D1E86"/>
    <w:rsid w:val="000D6840"/>
    <w:rsid w:val="000E61B3"/>
    <w:rsid w:val="000F2437"/>
    <w:rsid w:val="000F7353"/>
    <w:rsid w:val="000F76AF"/>
    <w:rsid w:val="00101488"/>
    <w:rsid w:val="00104243"/>
    <w:rsid w:val="00123549"/>
    <w:rsid w:val="001408BE"/>
    <w:rsid w:val="00171F91"/>
    <w:rsid w:val="001B0D47"/>
    <w:rsid w:val="001B2E76"/>
    <w:rsid w:val="001B6790"/>
    <w:rsid w:val="001C4E21"/>
    <w:rsid w:val="001E1316"/>
    <w:rsid w:val="001F561B"/>
    <w:rsid w:val="001F6B35"/>
    <w:rsid w:val="00231020"/>
    <w:rsid w:val="0023333C"/>
    <w:rsid w:val="002436D6"/>
    <w:rsid w:val="00246995"/>
    <w:rsid w:val="00275DFA"/>
    <w:rsid w:val="00286978"/>
    <w:rsid w:val="002A5503"/>
    <w:rsid w:val="002B7346"/>
    <w:rsid w:val="002E4285"/>
    <w:rsid w:val="002F3914"/>
    <w:rsid w:val="00310D6B"/>
    <w:rsid w:val="003339B1"/>
    <w:rsid w:val="00334984"/>
    <w:rsid w:val="00372528"/>
    <w:rsid w:val="00377E0E"/>
    <w:rsid w:val="003A0F65"/>
    <w:rsid w:val="003A60F9"/>
    <w:rsid w:val="003D0323"/>
    <w:rsid w:val="003D75A9"/>
    <w:rsid w:val="003F0947"/>
    <w:rsid w:val="00441AE9"/>
    <w:rsid w:val="00443A0F"/>
    <w:rsid w:val="00444B60"/>
    <w:rsid w:val="00446222"/>
    <w:rsid w:val="004A365B"/>
    <w:rsid w:val="004E6E4E"/>
    <w:rsid w:val="0051567E"/>
    <w:rsid w:val="0053280A"/>
    <w:rsid w:val="00555636"/>
    <w:rsid w:val="005677FC"/>
    <w:rsid w:val="00585A16"/>
    <w:rsid w:val="00585F93"/>
    <w:rsid w:val="00587A40"/>
    <w:rsid w:val="0059295B"/>
    <w:rsid w:val="005A166A"/>
    <w:rsid w:val="005A67E7"/>
    <w:rsid w:val="005A7852"/>
    <w:rsid w:val="005B48D1"/>
    <w:rsid w:val="005C3886"/>
    <w:rsid w:val="005C7B0A"/>
    <w:rsid w:val="005E0645"/>
    <w:rsid w:val="005F1777"/>
    <w:rsid w:val="005F616A"/>
    <w:rsid w:val="005F79AE"/>
    <w:rsid w:val="005F79F2"/>
    <w:rsid w:val="006176C2"/>
    <w:rsid w:val="00623A54"/>
    <w:rsid w:val="0062777C"/>
    <w:rsid w:val="006375F8"/>
    <w:rsid w:val="00640635"/>
    <w:rsid w:val="00652677"/>
    <w:rsid w:val="00661301"/>
    <w:rsid w:val="006674CD"/>
    <w:rsid w:val="006A167C"/>
    <w:rsid w:val="006B1F2A"/>
    <w:rsid w:val="006B5C7B"/>
    <w:rsid w:val="006F3625"/>
    <w:rsid w:val="00726650"/>
    <w:rsid w:val="00733CF5"/>
    <w:rsid w:val="00750B63"/>
    <w:rsid w:val="00754093"/>
    <w:rsid w:val="00765C48"/>
    <w:rsid w:val="007720B0"/>
    <w:rsid w:val="0078768B"/>
    <w:rsid w:val="00790864"/>
    <w:rsid w:val="0079310E"/>
    <w:rsid w:val="007A36AF"/>
    <w:rsid w:val="007C15C8"/>
    <w:rsid w:val="007D0717"/>
    <w:rsid w:val="007E0626"/>
    <w:rsid w:val="007E07AD"/>
    <w:rsid w:val="007E480C"/>
    <w:rsid w:val="007F06B3"/>
    <w:rsid w:val="00800899"/>
    <w:rsid w:val="00831364"/>
    <w:rsid w:val="0083419D"/>
    <w:rsid w:val="00836B56"/>
    <w:rsid w:val="0084371A"/>
    <w:rsid w:val="00896549"/>
    <w:rsid w:val="008972EF"/>
    <w:rsid w:val="008A029F"/>
    <w:rsid w:val="008A4C69"/>
    <w:rsid w:val="008C1483"/>
    <w:rsid w:val="008C3AFA"/>
    <w:rsid w:val="008C5706"/>
    <w:rsid w:val="008D6E30"/>
    <w:rsid w:val="008D79BF"/>
    <w:rsid w:val="008E5700"/>
    <w:rsid w:val="008E6C22"/>
    <w:rsid w:val="008E6DCD"/>
    <w:rsid w:val="00910F8E"/>
    <w:rsid w:val="0091529B"/>
    <w:rsid w:val="00922E6D"/>
    <w:rsid w:val="009335C4"/>
    <w:rsid w:val="00950D7E"/>
    <w:rsid w:val="00981D7D"/>
    <w:rsid w:val="009B54BE"/>
    <w:rsid w:val="009C7315"/>
    <w:rsid w:val="00A06126"/>
    <w:rsid w:val="00A06F3A"/>
    <w:rsid w:val="00A16B9A"/>
    <w:rsid w:val="00A30F47"/>
    <w:rsid w:val="00A57091"/>
    <w:rsid w:val="00A61CA5"/>
    <w:rsid w:val="00A82878"/>
    <w:rsid w:val="00A94449"/>
    <w:rsid w:val="00A95FF8"/>
    <w:rsid w:val="00AD7927"/>
    <w:rsid w:val="00AE6D31"/>
    <w:rsid w:val="00AF6A9A"/>
    <w:rsid w:val="00B07671"/>
    <w:rsid w:val="00B65273"/>
    <w:rsid w:val="00B75923"/>
    <w:rsid w:val="00B84922"/>
    <w:rsid w:val="00B85F13"/>
    <w:rsid w:val="00B926A4"/>
    <w:rsid w:val="00BA107E"/>
    <w:rsid w:val="00BC4C6B"/>
    <w:rsid w:val="00BD7A41"/>
    <w:rsid w:val="00BE185B"/>
    <w:rsid w:val="00BF15CF"/>
    <w:rsid w:val="00BF7C09"/>
    <w:rsid w:val="00BF7CE4"/>
    <w:rsid w:val="00C019B3"/>
    <w:rsid w:val="00C07335"/>
    <w:rsid w:val="00C24F13"/>
    <w:rsid w:val="00C528B6"/>
    <w:rsid w:val="00C6216F"/>
    <w:rsid w:val="00C70C3C"/>
    <w:rsid w:val="00CC2E6D"/>
    <w:rsid w:val="00CE1AE7"/>
    <w:rsid w:val="00CF498F"/>
    <w:rsid w:val="00D12F3F"/>
    <w:rsid w:val="00D34D81"/>
    <w:rsid w:val="00D37C95"/>
    <w:rsid w:val="00D41904"/>
    <w:rsid w:val="00D43C5F"/>
    <w:rsid w:val="00D5447D"/>
    <w:rsid w:val="00D56D94"/>
    <w:rsid w:val="00D75BD1"/>
    <w:rsid w:val="00D921D1"/>
    <w:rsid w:val="00DA4DA8"/>
    <w:rsid w:val="00DE22B5"/>
    <w:rsid w:val="00E10355"/>
    <w:rsid w:val="00E14739"/>
    <w:rsid w:val="00E17ABA"/>
    <w:rsid w:val="00E26328"/>
    <w:rsid w:val="00E34EAB"/>
    <w:rsid w:val="00E6242C"/>
    <w:rsid w:val="00E81E6F"/>
    <w:rsid w:val="00E914B8"/>
    <w:rsid w:val="00E925E1"/>
    <w:rsid w:val="00EA5E9B"/>
    <w:rsid w:val="00EB241A"/>
    <w:rsid w:val="00EB519E"/>
    <w:rsid w:val="00EE4609"/>
    <w:rsid w:val="00F16F1F"/>
    <w:rsid w:val="00F235D6"/>
    <w:rsid w:val="00F5016D"/>
    <w:rsid w:val="00F62DCF"/>
    <w:rsid w:val="00F63DBB"/>
    <w:rsid w:val="00F77023"/>
    <w:rsid w:val="00F9360F"/>
    <w:rsid w:val="00FB3619"/>
    <w:rsid w:val="00FB5096"/>
    <w:rsid w:val="00FC1BF5"/>
    <w:rsid w:val="00FC4C8F"/>
    <w:rsid w:val="00FC65F6"/>
    <w:rsid w:val="00FE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4C5A2A2C"/>
  <w15:chartTrackingRefBased/>
  <w15:docId w15:val="{6BEADEF7-B1DA-4D32-9A3E-4533F0A2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">
    <w:name w:val="Char1"/>
    <w:basedOn w:val="Normal"/>
    <w:rsid w:val="00101488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FootnoteText">
    <w:name w:val="footnote text"/>
    <w:basedOn w:val="Normal"/>
    <w:semiHidden/>
    <w:rsid w:val="007E07AD"/>
  </w:style>
  <w:style w:type="character" w:styleId="FootnoteReference">
    <w:name w:val="footnote reference"/>
    <w:semiHidden/>
    <w:rsid w:val="007E07AD"/>
    <w:rPr>
      <w:vertAlign w:val="superscript"/>
    </w:rPr>
  </w:style>
  <w:style w:type="paragraph" w:styleId="BalloonText">
    <w:name w:val="Balloon Text"/>
    <w:basedOn w:val="Normal"/>
    <w:semiHidden/>
    <w:rsid w:val="00585F9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5F9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555636"/>
    <w:pPr>
      <w:widowControl/>
      <w:autoSpaceDE/>
      <w:autoSpaceDN/>
      <w:adjustRightInd/>
      <w:ind w:left="1200"/>
    </w:pPr>
    <w:rPr>
      <w:sz w:val="24"/>
      <w:szCs w:val="24"/>
      <w:lang w:val="en-US" w:eastAsia="en-US"/>
    </w:rPr>
  </w:style>
  <w:style w:type="paragraph" w:customStyle="1" w:styleId="TableContents">
    <w:name w:val="Table Contents"/>
    <w:basedOn w:val="BodyText"/>
    <w:rsid w:val="00555636"/>
    <w:pPr>
      <w:suppressLineNumbers/>
      <w:suppressAutoHyphens/>
      <w:autoSpaceDE/>
      <w:autoSpaceDN/>
      <w:adjustRightInd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/>
    </w:rPr>
  </w:style>
  <w:style w:type="paragraph" w:customStyle="1" w:styleId="Index">
    <w:name w:val="Index"/>
    <w:basedOn w:val="Normal"/>
    <w:rsid w:val="00555636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styleId="BodyText">
    <w:name w:val="Body Text"/>
    <w:basedOn w:val="Normal"/>
    <w:rsid w:val="00555636"/>
    <w:pPr>
      <w:spacing w:after="120"/>
    </w:pPr>
  </w:style>
  <w:style w:type="paragraph" w:customStyle="1" w:styleId="Char">
    <w:name w:val="Char"/>
    <w:basedOn w:val="Normal"/>
    <w:rsid w:val="000E61B3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Header">
    <w:name w:val="header"/>
    <w:basedOn w:val="Normal"/>
    <w:rsid w:val="00B8492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84922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CE1A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rsid w:val="00CE1AE7"/>
  </w:style>
  <w:style w:type="character" w:styleId="CommentReference">
    <w:name w:val="annotation reference"/>
    <w:rsid w:val="000641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417D"/>
  </w:style>
  <w:style w:type="character" w:customStyle="1" w:styleId="CommentTextChar">
    <w:name w:val="Comment Text Char"/>
    <w:basedOn w:val="DefaultParagraphFont"/>
    <w:link w:val="CommentText"/>
    <w:rsid w:val="0006417D"/>
  </w:style>
  <w:style w:type="paragraph" w:styleId="CommentSubject">
    <w:name w:val="annotation subject"/>
    <w:basedOn w:val="CommentText"/>
    <w:next w:val="CommentText"/>
    <w:link w:val="CommentSubjectChar"/>
    <w:rsid w:val="0006417D"/>
    <w:rPr>
      <w:b/>
      <w:bCs/>
    </w:rPr>
  </w:style>
  <w:style w:type="character" w:customStyle="1" w:styleId="CommentSubjectChar">
    <w:name w:val="Comment Subject Char"/>
    <w:link w:val="CommentSubject"/>
    <w:rsid w:val="0006417D"/>
    <w:rPr>
      <w:b/>
      <w:bCs/>
    </w:rPr>
  </w:style>
  <w:style w:type="paragraph" w:customStyle="1" w:styleId="CM1">
    <w:name w:val="CM1"/>
    <w:basedOn w:val="Default"/>
    <w:next w:val="Default"/>
    <w:rsid w:val="00B75923"/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B75923"/>
    <w:rPr>
      <w:rFonts w:cs="Times New Roman"/>
      <w:color w:val="auto"/>
    </w:rPr>
  </w:style>
  <w:style w:type="character" w:customStyle="1" w:styleId="spelle">
    <w:name w:val="spelle"/>
    <w:basedOn w:val="DefaultParagraphFont"/>
    <w:rsid w:val="007E480C"/>
  </w:style>
  <w:style w:type="character" w:customStyle="1" w:styleId="grame">
    <w:name w:val="grame"/>
    <w:basedOn w:val="DefaultParagraphFont"/>
    <w:rsid w:val="007E4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ФАР - бенефициенти</vt:lpstr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ФАР - бенефициенти</dc:title>
  <dc:subject/>
  <dc:creator>Iva Koleva</dc:creator>
  <cp:keywords/>
  <dc:description/>
  <cp:lastModifiedBy>Galia Savova</cp:lastModifiedBy>
  <cp:revision>18</cp:revision>
  <cp:lastPrinted>2015-08-03T14:45:00Z</cp:lastPrinted>
  <dcterms:created xsi:type="dcterms:W3CDTF">2018-11-15T12:37:00Z</dcterms:created>
  <dcterms:modified xsi:type="dcterms:W3CDTF">2019-03-21T16:51:00Z</dcterms:modified>
</cp:coreProperties>
</file>